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18"/>
          <w:szCs w:val="18"/>
        </w:rPr>
        <mc:AlternateContent>
          <mc:Choice Requires="wpg">
            <w:drawing>
              <wp:anchor allowOverlap="1" behindDoc="1" distB="0" distT="0" distL="0" distR="0" hidden="0" layoutInCell="1" locked="0" relativeHeight="0" simplePos="0">
                <wp:simplePos x="0" y="0"/>
                <wp:positionH relativeFrom="page">
                  <wp:posOffset>-23803</wp:posOffset>
                </wp:positionH>
                <wp:positionV relativeFrom="page">
                  <wp:posOffset>-23803</wp:posOffset>
                </wp:positionV>
                <wp:extent cx="7820025" cy="10106025"/>
                <wp:effectExtent b="0" l="0" r="0" t="0"/>
                <wp:wrapNone/>
                <wp:docPr id="1952974133" name=""/>
                <a:graphic>
                  <a:graphicData uri="http://schemas.microsoft.com/office/word/2010/wordprocessingShape">
                    <wps:wsp>
                      <wps:cNvSpPr/>
                      <wps:cNvPr id="5" name="Shape 5"/>
                      <wps:spPr>
                        <a:xfrm>
                          <a:off x="1459800" y="0"/>
                          <a:ext cx="7772400" cy="7560000"/>
                        </a:xfrm>
                        <a:custGeom>
                          <a:rect b="b" l="l" r="r" t="t"/>
                          <a:pathLst>
                            <a:path extrusionOk="0" h="10058400" w="7772400">
                              <a:moveTo>
                                <a:pt x="7772400" y="0"/>
                              </a:moveTo>
                              <a:lnTo>
                                <a:pt x="0" y="0"/>
                              </a:lnTo>
                              <a:lnTo>
                                <a:pt x="0" y="10058400"/>
                              </a:lnTo>
                              <a:lnTo>
                                <a:pt x="7772400" y="10058400"/>
                              </a:lnTo>
                              <a:lnTo>
                                <a:pt x="777240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-23803</wp:posOffset>
                </wp:positionH>
                <wp:positionV relativeFrom="page">
                  <wp:posOffset>-23803</wp:posOffset>
                </wp:positionV>
                <wp:extent cx="7820025" cy="10106025"/>
                <wp:effectExtent b="0" l="0" r="0" t="0"/>
                <wp:wrapNone/>
                <wp:docPr id="195297413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7820025" cy="10106025"/>
                        </a:xfrm>
                        <a:prstGeom prst="rect"/>
                        <a:ln/>
                      </pic:spPr>
                    </pic:pic>
                  </a:graphicData>
                </a:graphic>
              </wp:anchor>
            </w:drawing>
          </mc:Fallback>
        </mc:AlternateContent>
      </w:r>
      <w:r w:rsidDel="00000000" w:rsidR="00000000" w:rsidRPr="00000000">
        <w:rPr>
          <w:color w:val="000000"/>
          <w:sz w:val="18"/>
          <w:szCs w:val="18"/>
        </w:rPr>
        <mc:AlternateContent>
          <mc:Choice Requires="wpg">
            <w:drawing>
              <wp:anchor allowOverlap="1" behindDoc="0" distB="0" distT="0" distL="0" distR="0" hidden="0" layoutInCell="1" locked="0" relativeHeight="0" simplePos="0">
                <wp:simplePos x="0" y="0"/>
                <wp:positionH relativeFrom="page">
                  <wp:posOffset>-23803</wp:posOffset>
                </wp:positionH>
                <wp:positionV relativeFrom="page">
                  <wp:posOffset>-23803</wp:posOffset>
                </wp:positionV>
                <wp:extent cx="276225" cy="2870200"/>
                <wp:effectExtent b="0" l="0" r="0" t="0"/>
                <wp:wrapNone/>
                <wp:docPr id="1952974130" name=""/>
                <a:graphic>
                  <a:graphicData uri="http://schemas.microsoft.com/office/word/2010/wordprocessingShape">
                    <wps:wsp>
                      <wps:cNvSpPr/>
                      <wps:cNvPr id="2" name="Shape 2"/>
                      <wps:spPr>
                        <a:xfrm>
                          <a:off x="5231700" y="2368713"/>
                          <a:ext cx="228600" cy="2822575"/>
                        </a:xfrm>
                        <a:custGeom>
                          <a:rect b="b" l="l" r="r" t="t"/>
                          <a:pathLst>
                            <a:path extrusionOk="0" h="2822575" w="228600">
                              <a:moveTo>
                                <a:pt x="228600" y="0"/>
                              </a:moveTo>
                              <a:lnTo>
                                <a:pt x="0" y="0"/>
                              </a:lnTo>
                              <a:lnTo>
                                <a:pt x="0" y="2822295"/>
                              </a:lnTo>
                              <a:lnTo>
                                <a:pt x="228600" y="2822295"/>
                              </a:lnTo>
                              <a:lnTo>
                                <a:pt x="228600" y="0"/>
                              </a:lnTo>
                              <a:close/>
                            </a:path>
                          </a:pathLst>
                        </a:custGeom>
                        <a:solidFill>
                          <a:srgbClr val="76B9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-23803</wp:posOffset>
                </wp:positionH>
                <wp:positionV relativeFrom="page">
                  <wp:posOffset>-23803</wp:posOffset>
                </wp:positionV>
                <wp:extent cx="276225" cy="2870200"/>
                <wp:effectExtent b="0" l="0" r="0" t="0"/>
                <wp:wrapNone/>
                <wp:docPr id="1952974130"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76225" cy="28702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104" w:lineRule="auto"/>
        <w:rPr>
          <w:color w:val="000000"/>
          <w:sz w:val="20"/>
          <w:szCs w:val="20"/>
        </w:rPr>
      </w:pPr>
      <w:r w:rsidDel="00000000" w:rsidR="00000000" w:rsidRPr="00000000">
        <w:rPr>
          <w:rtl w:val="0"/>
        </w:rPr>
      </w:r>
    </w:p>
    <w:p w:rsidR="00000000" w:rsidDel="00000000" w:rsidP="00000000" w:rsidRDefault="00000000" w:rsidRPr="00000000" w14:paraId="00000005">
      <w:pPr>
        <w:ind w:left="120" w:firstLine="0"/>
        <w:rPr>
          <w:sz w:val="20"/>
          <w:szCs w:val="20"/>
        </w:rPr>
      </w:pPr>
      <w:r w:rsidDel="00000000" w:rsidR="00000000" w:rsidRPr="00000000">
        <w:rPr>
          <w:color w:val="ffffff"/>
          <w:sz w:val="20"/>
          <w:szCs w:val="20"/>
          <w:rtl w:val="0"/>
        </w:rPr>
        <w:t xml:space="preserve">Academic Grant Program</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5613400</wp:posOffset>
            </wp:positionH>
            <wp:positionV relativeFrom="paragraph">
              <wp:posOffset>33655</wp:posOffset>
            </wp:positionV>
            <wp:extent cx="895350" cy="690880"/>
            <wp:effectExtent b="0" l="0" r="0" t="0"/>
            <wp:wrapNone/>
            <wp:docPr id="195297413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95350" cy="690880"/>
                    </a:xfrm>
                    <a:prstGeom prst="rect"/>
                    <a:ln/>
                  </pic:spPr>
                </pic:pic>
              </a:graphicData>
            </a:graphic>
          </wp:anchor>
        </w:drawing>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sz w:val="64"/>
          <w:szCs w:val="6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sz w:val="64"/>
          <w:szCs w:val="6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22" w:lineRule="auto"/>
        <w:rPr>
          <w:color w:val="000000"/>
          <w:sz w:val="64"/>
          <w:szCs w:val="64"/>
        </w:rPr>
      </w:pPr>
      <w:r w:rsidDel="00000000" w:rsidR="00000000" w:rsidRPr="00000000">
        <w:rPr>
          <w:rtl w:val="0"/>
        </w:rPr>
      </w:r>
    </w:p>
    <w:p w:rsidR="00000000" w:rsidDel="00000000" w:rsidP="00000000" w:rsidRDefault="00000000" w:rsidRPr="00000000" w14:paraId="00000009">
      <w:pPr>
        <w:pStyle w:val="Title"/>
        <w:ind w:firstLine="120"/>
        <w:rPr>
          <w:rFonts w:ascii="NVIDIA Sans" w:cs="NVIDIA Sans" w:eastAsia="NVIDIA Sans" w:hAnsi="NVIDIA Sans"/>
          <w:b w:val="1"/>
          <w:bCs w:val="1"/>
          <w:sz w:val="64"/>
          <w:szCs w:val="64"/>
        </w:rPr>
        <w:sectPr>
          <w:pgSz w:h="15840" w:w="12240" w:orient="portrait"/>
          <w:pgMar w:bottom="280" w:top="0" w:left="960" w:right="1220" w:header="720" w:footer="720"/>
          <w:pgNumType w:start="1"/>
        </w:sectPr>
      </w:pPr>
      <w:r w:rsidDel="00000000" w:rsidR="00000000" w:rsidRPr="00000000">
        <w:rPr>
          <w:rFonts w:ascii="NVIDIA Sans" w:cs="NVIDIA Sans" w:eastAsia="NVIDIA Sans" w:hAnsi="NVIDIA Sans"/>
          <w:b w:val="1"/>
          <w:bCs w:val="1"/>
          <w:color w:val="ffffff"/>
          <w:sz w:val="64"/>
          <w:szCs w:val="64"/>
          <w:rtl w:val="0"/>
        </w:rPr>
        <w:t xml:space="preserve">Proposal Template</w:t>
      </w:r>
      <w:r w:rsidDel="00000000" w:rsidR="00000000" w:rsidRPr="00000000">
        <w:rPr>
          <w:rtl w:val="0"/>
        </w:rPr>
      </w:r>
    </w:p>
    <w:p w:rsidR="00000000" w:rsidDel="00000000" w:rsidP="00000000" w:rsidRDefault="00000000" w:rsidRPr="00000000" w14:paraId="0000000A">
      <w:pPr>
        <w:pStyle w:val="Heading1"/>
        <w:spacing w:before="73" w:lineRule="auto"/>
        <w:ind w:right="-2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Proposal Requirements</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299"/>
        </w:tabs>
        <w:spacing w:before="166" w:lineRule="auto"/>
        <w:ind w:left="299" w:right="-20" w:hanging="180"/>
        <w:rPr>
          <w:sz w:val="18"/>
          <w:szCs w:val="18"/>
        </w:rPr>
      </w:pPr>
      <w:r w:rsidDel="00000000" w:rsidR="00000000" w:rsidRPr="00000000">
        <w:rPr>
          <w:color w:val="000000"/>
          <w:sz w:val="18"/>
          <w:szCs w:val="18"/>
          <w:rtl w:val="0"/>
        </w:rPr>
        <w:t xml:space="preserve">Final document: save as a single PDF and upload to submission site</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tabs>
          <w:tab w:val="left" w:leader="none" w:pos="299"/>
        </w:tabs>
        <w:ind w:left="299" w:right="-20" w:hanging="180"/>
        <w:rPr>
          <w:sz w:val="18"/>
          <w:szCs w:val="18"/>
        </w:rPr>
      </w:pPr>
      <w:r w:rsidDel="00000000" w:rsidR="00000000" w:rsidRPr="00000000">
        <w:rPr>
          <w:color w:val="000000"/>
          <w:sz w:val="18"/>
          <w:szCs w:val="18"/>
          <w:rtl w:val="0"/>
        </w:rPr>
        <w:t xml:space="preserve">Formatting: 11-point font (e.g., Arial, Calibri, Times New Roman) with 1-inch margins, single spaced</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tabs>
          <w:tab w:val="left" w:leader="none" w:pos="299"/>
        </w:tabs>
        <w:ind w:left="299" w:right="-20" w:hanging="180"/>
        <w:rPr>
          <w:sz w:val="18"/>
          <w:szCs w:val="18"/>
        </w:rPr>
      </w:pPr>
      <w:r w:rsidDel="00000000" w:rsidR="00000000" w:rsidRPr="00000000">
        <w:rPr>
          <w:color w:val="000000"/>
          <w:sz w:val="18"/>
          <w:szCs w:val="18"/>
          <w:rtl w:val="0"/>
        </w:rPr>
        <w:t xml:space="preserve">Length: maximum </w:t>
      </w:r>
      <w:r w:rsidDel="00000000" w:rsidR="00000000" w:rsidRPr="00000000">
        <w:rPr>
          <w:sz w:val="18"/>
          <w:szCs w:val="18"/>
          <w:rtl w:val="0"/>
        </w:rPr>
        <w:t xml:space="preserve">four</w:t>
      </w:r>
      <w:r w:rsidDel="00000000" w:rsidR="00000000" w:rsidRPr="00000000">
        <w:rPr>
          <w:color w:val="000000"/>
          <w:sz w:val="18"/>
          <w:szCs w:val="18"/>
          <w:rtl w:val="0"/>
        </w:rPr>
        <w:t xml:space="preserve"> pages, including images and figures, but excluding appendices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5" w:right="-14" w:hanging="180"/>
        <w:jc w:val="left"/>
        <w:rPr>
          <w:rFonts w:ascii="NVIDIA Sans" w:cs="NVIDIA Sans" w:eastAsia="NVIDIA Sans" w:hAnsi="NVIDIA Sans"/>
          <w:b w:val="0"/>
          <w:bCs w:val="0"/>
          <w:i w:val="0"/>
          <w:iCs w:val="0"/>
          <w:smallCaps w:val="0"/>
          <w:strike w:val="0"/>
          <w:color w:val="000000"/>
          <w:sz w:val="18"/>
          <w:szCs w:val="18"/>
          <w:u w:val="none"/>
          <w:shd w:fill="auto" w:val="clear"/>
          <w:vertAlign w:val="baseline"/>
        </w:rPr>
      </w:pPr>
      <w:r w:rsidDel="00000000" w:rsidR="00000000" w:rsidRPr="00000000">
        <w:rPr>
          <w:rFonts w:ascii="NVIDIA Sans" w:cs="NVIDIA Sans" w:eastAsia="NVIDIA Sans" w:hAnsi="NVIDIA Sans"/>
          <w:b w:val="0"/>
          <w:bCs w:val="0"/>
          <w:i w:val="0"/>
          <w:iCs w:val="0"/>
          <w:smallCaps w:val="0"/>
          <w:strike w:val="0"/>
          <w:color w:val="000000"/>
          <w:sz w:val="18"/>
          <w:szCs w:val="18"/>
          <w:u w:val="none"/>
          <w:shd w:fill="auto" w:val="clear"/>
          <w:vertAlign w:val="baseline"/>
          <w:rtl w:val="0"/>
        </w:rPr>
        <w:t xml:space="preserve">Each person can submit one proposal per quarter, a maximum of four proposals annually. For example, one submission is allowed in the first quarter, January-March.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5" w:right="-14" w:hanging="180"/>
        <w:jc w:val="left"/>
        <w:rPr>
          <w:rFonts w:ascii="NVIDIA Sans" w:cs="NVIDIA Sans" w:eastAsia="NVIDIA Sans" w:hAnsi="NVIDIA Sans"/>
          <w:b w:val="0"/>
          <w:bCs w:val="0"/>
          <w:i w:val="0"/>
          <w:iCs w:val="0"/>
          <w:smallCaps w:val="0"/>
          <w:strike w:val="0"/>
          <w:color w:val="000000"/>
          <w:sz w:val="18"/>
          <w:szCs w:val="18"/>
          <w:u w:val="none"/>
          <w:shd w:fill="auto" w:val="clear"/>
          <w:vertAlign w:val="baseline"/>
        </w:rPr>
      </w:pPr>
      <w:r w:rsidDel="00000000" w:rsidR="00000000" w:rsidRPr="00000000">
        <w:rPr>
          <w:rFonts w:ascii="NVIDIA Sans" w:cs="NVIDIA Sans" w:eastAsia="NVIDIA Sans" w:hAnsi="NVIDIA Sans"/>
          <w:b w:val="0"/>
          <w:bCs w:val="0"/>
          <w:i w:val="0"/>
          <w:iCs w:val="0"/>
          <w:smallCaps w:val="0"/>
          <w:strike w:val="0"/>
          <w:color w:val="000000"/>
          <w:sz w:val="18"/>
          <w:szCs w:val="18"/>
          <w:u w:val="none"/>
          <w:shd w:fill="auto" w:val="clear"/>
          <w:vertAlign w:val="baseline"/>
          <w:rtl w:val="0"/>
        </w:rPr>
        <w:t xml:space="preserve">Each individual applicant is eligible to receive one award per calendar year.</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tabs>
          <w:tab w:val="left" w:leader="none" w:pos="299"/>
        </w:tabs>
        <w:ind w:left="295" w:right="-20" w:hanging="180"/>
        <w:rPr>
          <w:sz w:val="18"/>
          <w:szCs w:val="18"/>
        </w:rPr>
      </w:pPr>
      <w:r w:rsidDel="00000000" w:rsidR="00000000" w:rsidRPr="00000000">
        <w:rPr>
          <w:sz w:val="18"/>
          <w:szCs w:val="18"/>
          <w:u w:val="single"/>
          <w:rtl w:val="0"/>
        </w:rPr>
        <w:t xml:space="preserve">Proposals that do not adhere to the template formatting and content requirements will be declined.</w:t>
      </w:r>
      <w:r w:rsidDel="00000000" w:rsidR="00000000" w:rsidRPr="00000000">
        <w:rPr>
          <w:rtl w:val="0"/>
        </w:rPr>
      </w:r>
    </w:p>
    <w:p w:rsidR="00000000" w:rsidDel="00000000" w:rsidP="00000000" w:rsidRDefault="00000000" w:rsidRPr="00000000" w14:paraId="00000011">
      <w:pPr>
        <w:pStyle w:val="Heading1"/>
        <w:spacing w:before="180" w:lineRule="auto"/>
        <w:ind w:right="-2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Project Title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06" w:lineRule="auto"/>
        <w:ind w:left="120" w:right="-20" w:firstLine="0"/>
        <w:rPr>
          <w:color w:val="000000"/>
          <w:sz w:val="18"/>
          <w:szCs w:val="18"/>
        </w:rPr>
      </w:pPr>
      <w:r w:rsidDel="00000000" w:rsidR="00000000" w:rsidRPr="00000000">
        <w:rPr>
          <w:color w:val="000000"/>
          <w:sz w:val="18"/>
          <w:szCs w:val="18"/>
          <w:rtl w:val="0"/>
        </w:rPr>
        <w:t xml:space="preserve">Project Name:</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115" w:right="-20" w:firstLine="0"/>
        <w:rPr>
          <w:color w:val="000000"/>
          <w:sz w:val="18"/>
          <w:szCs w:val="18"/>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115" w:right="-20" w:firstLine="0"/>
        <w:rPr>
          <w:color w:val="000000"/>
          <w:sz w:val="18"/>
          <w:szCs w:val="18"/>
        </w:rPr>
      </w:pPr>
      <w:r w:rsidDel="00000000" w:rsidR="00000000" w:rsidRPr="00000000">
        <w:rPr>
          <w:b w:val="1"/>
          <w:bCs w:val="1"/>
          <w:color w:val="000000"/>
          <w:sz w:val="24"/>
          <w:szCs w:val="24"/>
          <w:rtl w:val="0"/>
        </w:rPr>
        <w:t xml:space="preserve">Principal Investigator Information</w:t>
      </w:r>
      <w:r w:rsidDel="00000000" w:rsidR="00000000" w:rsidRPr="00000000">
        <w:rPr>
          <w:rtl w:val="0"/>
        </w:rPr>
      </w:r>
    </w:p>
    <w:p w:rsidR="00000000" w:rsidDel="00000000" w:rsidP="00000000" w:rsidRDefault="00000000" w:rsidRPr="00000000" w14:paraId="00000015">
      <w:pPr>
        <w:ind w:left="115" w:firstLine="0"/>
        <w:rPr>
          <w:sz w:val="18"/>
          <w:szCs w:val="18"/>
        </w:rPr>
      </w:pPr>
      <w:r w:rsidDel="00000000" w:rsidR="00000000" w:rsidRPr="00000000">
        <w:rPr>
          <w:sz w:val="18"/>
          <w:szCs w:val="18"/>
          <w:rtl w:val="0"/>
        </w:rPr>
        <w:t xml:space="preserve">Name: </w:t>
      </w:r>
    </w:p>
    <w:p w:rsidR="00000000" w:rsidDel="00000000" w:rsidP="00000000" w:rsidRDefault="00000000" w:rsidRPr="00000000" w14:paraId="00000016">
      <w:pPr>
        <w:ind w:left="115" w:firstLine="0"/>
        <w:rPr>
          <w:sz w:val="18"/>
          <w:szCs w:val="18"/>
        </w:rPr>
      </w:pPr>
      <w:r w:rsidDel="00000000" w:rsidR="00000000" w:rsidRPr="00000000">
        <w:rPr>
          <w:sz w:val="18"/>
          <w:szCs w:val="18"/>
          <w:rtl w:val="0"/>
        </w:rPr>
        <w:t xml:space="preserve">Title/Role:</w:t>
      </w:r>
    </w:p>
    <w:p w:rsidR="00000000" w:rsidDel="00000000" w:rsidP="00000000" w:rsidRDefault="00000000" w:rsidRPr="00000000" w14:paraId="00000017">
      <w:pPr>
        <w:ind w:left="115" w:firstLine="0"/>
        <w:rPr>
          <w:b w:val="1"/>
          <w:bCs w:val="1"/>
          <w:sz w:val="18"/>
          <w:szCs w:val="18"/>
        </w:rPr>
      </w:pPr>
      <w:r w:rsidDel="00000000" w:rsidR="00000000" w:rsidRPr="00000000">
        <w:rPr>
          <w:sz w:val="18"/>
          <w:szCs w:val="18"/>
          <w:rtl w:val="0"/>
        </w:rPr>
        <w:t xml:space="preserve">University Name (full name, no acronyms):</w:t>
      </w:r>
      <w:r w:rsidDel="00000000" w:rsidR="00000000" w:rsidRPr="00000000">
        <w:rPr>
          <w:rtl w:val="0"/>
        </w:rPr>
      </w:r>
    </w:p>
    <w:p w:rsidR="00000000" w:rsidDel="00000000" w:rsidP="00000000" w:rsidRDefault="00000000" w:rsidRPr="00000000" w14:paraId="00000018">
      <w:pPr>
        <w:ind w:left="115" w:firstLine="0"/>
        <w:rPr>
          <w:b w:val="1"/>
          <w:bCs w:val="1"/>
          <w:sz w:val="18"/>
          <w:szCs w:val="18"/>
        </w:rPr>
      </w:pPr>
      <w:r w:rsidDel="00000000" w:rsidR="00000000" w:rsidRPr="00000000">
        <w:rPr>
          <w:rtl w:val="0"/>
        </w:rPr>
      </w:r>
    </w:p>
    <w:p w:rsidR="00000000" w:rsidDel="00000000" w:rsidP="00000000" w:rsidRDefault="00000000" w:rsidRPr="00000000" w14:paraId="00000019">
      <w:pPr>
        <w:ind w:left="115" w:firstLine="0"/>
        <w:rPr>
          <w:b w:val="1"/>
          <w:bCs w:val="1"/>
          <w:color w:val="000000"/>
          <w:sz w:val="24"/>
          <w:szCs w:val="24"/>
        </w:rPr>
      </w:pPr>
      <w:r w:rsidDel="00000000" w:rsidR="00000000" w:rsidRPr="00000000">
        <w:rPr>
          <w:b w:val="1"/>
          <w:bCs w:val="1"/>
          <w:color w:val="000000"/>
          <w:sz w:val="24"/>
          <w:szCs w:val="24"/>
          <w:rtl w:val="0"/>
        </w:rPr>
        <w:t xml:space="preserve">Project Collaborators (optional, maximum 2)</w:t>
      </w:r>
    </w:p>
    <w:p w:rsidR="00000000" w:rsidDel="00000000" w:rsidP="00000000" w:rsidRDefault="00000000" w:rsidRPr="00000000" w14:paraId="0000001A">
      <w:pPr>
        <w:ind w:left="120" w:firstLine="0"/>
        <w:rPr>
          <w:sz w:val="18"/>
          <w:szCs w:val="18"/>
        </w:rPr>
      </w:pPr>
      <w:r w:rsidDel="00000000" w:rsidR="00000000" w:rsidRPr="00000000">
        <w:rPr>
          <w:sz w:val="18"/>
          <w:szCs w:val="18"/>
          <w:rtl w:val="0"/>
        </w:rPr>
        <w:t xml:space="preserve">Research Team Member Name: </w:t>
      </w:r>
    </w:p>
    <w:p w:rsidR="00000000" w:rsidDel="00000000" w:rsidP="00000000" w:rsidRDefault="00000000" w:rsidRPr="00000000" w14:paraId="0000001B">
      <w:pPr>
        <w:ind w:left="120" w:firstLine="0"/>
        <w:rPr>
          <w:sz w:val="18"/>
          <w:szCs w:val="18"/>
        </w:rPr>
      </w:pPr>
      <w:r w:rsidDel="00000000" w:rsidR="00000000" w:rsidRPr="00000000">
        <w:rPr>
          <w:sz w:val="18"/>
          <w:szCs w:val="18"/>
          <w:rtl w:val="0"/>
        </w:rPr>
        <w:t xml:space="preserve">Title/Role: </w:t>
      </w:r>
    </w:p>
    <w:p w:rsidR="00000000" w:rsidDel="00000000" w:rsidP="00000000" w:rsidRDefault="00000000" w:rsidRPr="00000000" w14:paraId="0000001C">
      <w:pPr>
        <w:ind w:left="120" w:firstLine="0"/>
        <w:rPr>
          <w:sz w:val="18"/>
          <w:szCs w:val="18"/>
        </w:rPr>
      </w:pPr>
      <w:r w:rsidDel="00000000" w:rsidR="00000000" w:rsidRPr="00000000">
        <w:rPr>
          <w:sz w:val="18"/>
          <w:szCs w:val="18"/>
          <w:rtl w:val="0"/>
        </w:rPr>
        <w:t xml:space="preserve">University Name (full name, no acronyms):</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b w:val="1"/>
          <w:bCs w:val="1"/>
          <w:color w:val="000000"/>
          <w:sz w:val="24"/>
          <w:szCs w:val="24"/>
          <w:rtl w:val="0"/>
        </w:rPr>
        <w:t xml:space="preserve">NVIDIA Contact (optional)</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left" w:leader="none" w:pos="299"/>
        </w:tabs>
        <w:ind w:left="299" w:right="-20" w:hanging="180"/>
        <w:rPr>
          <w:sz w:val="18"/>
          <w:szCs w:val="18"/>
        </w:rPr>
      </w:pPr>
      <w:r w:rsidDel="00000000" w:rsidR="00000000" w:rsidRPr="00000000">
        <w:rPr>
          <w:color w:val="000000"/>
          <w:sz w:val="18"/>
          <w:szCs w:val="18"/>
          <w:rtl w:val="0"/>
        </w:rPr>
        <w:t xml:space="preserve">Name:</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tabs>
          <w:tab w:val="left" w:leader="none" w:pos="299"/>
        </w:tabs>
        <w:ind w:left="299" w:right="-20" w:hanging="180"/>
        <w:rPr>
          <w:sz w:val="18"/>
          <w:szCs w:val="18"/>
        </w:rPr>
      </w:pPr>
      <w:r w:rsidDel="00000000" w:rsidR="00000000" w:rsidRPr="00000000">
        <w:rPr>
          <w:color w:val="000000"/>
          <w:sz w:val="18"/>
          <w:szCs w:val="18"/>
          <w:rtl w:val="0"/>
        </w:rPr>
        <w:t xml:space="preserve">Email: </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tabs>
          <w:tab w:val="left" w:leader="none" w:pos="299"/>
        </w:tabs>
        <w:ind w:left="299" w:right="-20" w:hanging="180"/>
        <w:rPr>
          <w:sz w:val="18"/>
          <w:szCs w:val="18"/>
        </w:rPr>
      </w:pPr>
      <w:r w:rsidDel="00000000" w:rsidR="00000000" w:rsidRPr="00000000">
        <w:rPr>
          <w:sz w:val="18"/>
          <w:szCs w:val="18"/>
          <w:rtl w:val="0"/>
        </w:rPr>
        <w:t xml:space="preserve">Describe your relationship with this contact (one sentence):</w:t>
      </w:r>
    </w:p>
    <w:p w:rsidR="00000000" w:rsidDel="00000000" w:rsidP="00000000" w:rsidRDefault="00000000" w:rsidRPr="00000000" w14:paraId="00000022">
      <w:pPr>
        <w:pBdr>
          <w:top w:space="0" w:sz="0" w:val="nil"/>
          <w:left w:space="0" w:sz="0" w:val="nil"/>
          <w:bottom w:space="0" w:sz="0" w:val="nil"/>
          <w:right w:space="0" w:sz="0" w:val="nil"/>
          <w:between w:space="0" w:sz="0" w:val="nil"/>
        </w:pBdr>
        <w:ind w:right="-20"/>
        <w:rPr>
          <w:color w:val="000000"/>
          <w:sz w:val="18"/>
          <w:szCs w:val="1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19" w:right="-20" w:firstLine="0"/>
        <w:rPr>
          <w:color w:val="000000"/>
          <w:sz w:val="18"/>
          <w:szCs w:val="18"/>
        </w:rPr>
      </w:pPr>
      <w:r w:rsidDel="00000000" w:rsidR="00000000" w:rsidRPr="00000000">
        <w:rPr>
          <w:b w:val="1"/>
          <w:bCs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color w:val="000000"/>
          <w:sz w:val="18"/>
          <w:szCs w:val="18"/>
          <w:rtl w:val="0"/>
        </w:rPr>
        <w:t xml:space="preserve">Up to 300 words</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b w:val="1"/>
          <w:bCs w:val="1"/>
          <w:color w:val="000000"/>
          <w:sz w:val="24"/>
          <w:szCs w:val="24"/>
          <w:rtl w:val="0"/>
        </w:rPr>
        <w:t xml:space="preserve">Project Keywords</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color w:val="000000"/>
          <w:sz w:val="18"/>
          <w:szCs w:val="18"/>
          <w:rtl w:val="0"/>
        </w:rPr>
        <w:t xml:space="preserve">Up to five</w:t>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b w:val="1"/>
          <w:bCs w:val="1"/>
          <w:color w:val="000000"/>
          <w:sz w:val="24"/>
          <w:szCs w:val="24"/>
          <w:rtl w:val="0"/>
        </w:rPr>
        <w:t xml:space="preserve">NVIDIA Platforms</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color w:val="000000"/>
          <w:sz w:val="18"/>
          <w:szCs w:val="18"/>
          <w:rtl w:val="0"/>
        </w:rPr>
        <w:t xml:space="preserve">List the software and hardware you will use. Explain what steps you will take to adopt (if new user) and/or your experience with each.</w:t>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120" w:right="-20" w:firstLine="0"/>
        <w:rPr>
          <w:color w:val="000000"/>
          <w:sz w:val="18"/>
          <w:szCs w:val="18"/>
        </w:rPr>
      </w:pPr>
      <w:r w:rsidDel="00000000" w:rsidR="00000000" w:rsidRPr="00000000">
        <w:rPr>
          <w:rtl w:val="0"/>
        </w:rPr>
      </w:r>
    </w:p>
    <w:p w:rsidR="00000000" w:rsidDel="00000000" w:rsidP="00000000" w:rsidRDefault="00000000" w:rsidRPr="00000000" w14:paraId="0000002C">
      <w:pPr>
        <w:pStyle w:val="Heading1"/>
        <w:spacing w:before="73" w:lineRule="auto"/>
        <w:ind w:right="-2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Dataset and Model (if applicable)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106" w:lineRule="auto"/>
        <w:ind w:left="120" w:right="-20" w:firstLine="0"/>
        <w:rPr>
          <w:color w:val="000000"/>
          <w:sz w:val="18"/>
          <w:szCs w:val="18"/>
        </w:rPr>
      </w:pPr>
      <w:r w:rsidDel="00000000" w:rsidR="00000000" w:rsidRPr="00000000">
        <w:rPr>
          <w:color w:val="000000"/>
          <w:sz w:val="18"/>
          <w:szCs w:val="18"/>
          <w:rtl w:val="0"/>
        </w:rPr>
        <w:t xml:space="preserve">Share details about the size, type, and location of data:</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before="106" w:lineRule="auto"/>
        <w:ind w:left="295" w:right="-20" w:hanging="180"/>
        <w:rPr>
          <w:color w:val="000000"/>
          <w:sz w:val="18"/>
          <w:szCs w:val="18"/>
        </w:rPr>
      </w:pPr>
      <w:r w:rsidDel="00000000" w:rsidR="00000000" w:rsidRPr="00000000">
        <w:rPr>
          <w:color w:val="000000"/>
          <w:sz w:val="18"/>
          <w:szCs w:val="18"/>
          <w:rtl w:val="0"/>
        </w:rPr>
        <w:t xml:space="preserve">Number of TBs:</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tabs>
          <w:tab w:val="left" w:leader="none" w:pos="300"/>
        </w:tabs>
        <w:ind w:left="295" w:right="-20" w:hanging="180"/>
        <w:rPr>
          <w:sz w:val="18"/>
          <w:szCs w:val="18"/>
        </w:rPr>
      </w:pPr>
      <w:r w:rsidDel="00000000" w:rsidR="00000000" w:rsidRPr="00000000">
        <w:rPr>
          <w:color w:val="000000"/>
          <w:sz w:val="18"/>
          <w:szCs w:val="18"/>
          <w:rtl w:val="0"/>
        </w:rPr>
        <w:t xml:space="preserve">Data type (video, LiDAR, voice, text, etc.): </w:t>
      </w: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left" w:leader="none" w:pos="300"/>
        </w:tabs>
        <w:ind w:left="295" w:right="-20" w:hanging="180"/>
        <w:rPr>
          <w:sz w:val="18"/>
          <w:szCs w:val="18"/>
        </w:rPr>
      </w:pPr>
      <w:r w:rsidDel="00000000" w:rsidR="00000000" w:rsidRPr="00000000">
        <w:rPr>
          <w:color w:val="000000"/>
          <w:sz w:val="18"/>
          <w:szCs w:val="18"/>
          <w:rtl w:val="0"/>
        </w:rPr>
        <w:t xml:space="preserve">Collected in house or open source: </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300"/>
        </w:tabs>
        <w:ind w:left="295" w:right="-20" w:hanging="180"/>
        <w:rPr>
          <w:sz w:val="18"/>
          <w:szCs w:val="18"/>
        </w:rPr>
      </w:pPr>
      <w:r w:rsidDel="00000000" w:rsidR="00000000" w:rsidRPr="00000000">
        <w:rPr>
          <w:color w:val="000000"/>
          <w:sz w:val="18"/>
          <w:szCs w:val="18"/>
          <w:rtl w:val="0"/>
        </w:rPr>
        <w:t xml:space="preserve">Confidential, or with personal data (describe restrictions; data that requires an NDA is not permitted):</w:t>
      </w: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tabs>
          <w:tab w:val="left" w:leader="none" w:pos="300"/>
        </w:tabs>
        <w:ind w:left="295" w:right="-20" w:hanging="180"/>
        <w:rPr>
          <w:sz w:val="18"/>
          <w:szCs w:val="18"/>
        </w:rPr>
      </w:pPr>
      <w:r w:rsidDel="00000000" w:rsidR="00000000" w:rsidRPr="00000000">
        <w:rPr>
          <w:color w:val="000000"/>
          <w:sz w:val="18"/>
          <w:szCs w:val="18"/>
          <w:rtl w:val="0"/>
        </w:rPr>
        <w:t xml:space="preserve">Approximate number of parameters (for custom or foundation AI models): </w:t>
      </w: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tabs>
          <w:tab w:val="left" w:leader="none" w:pos="300"/>
        </w:tabs>
        <w:ind w:left="295" w:right="-20" w:hanging="180"/>
        <w:rPr>
          <w:sz w:val="18"/>
          <w:szCs w:val="18"/>
        </w:rPr>
      </w:pPr>
      <w:r w:rsidDel="00000000" w:rsidR="00000000" w:rsidRPr="00000000">
        <w:rPr>
          <w:color w:val="000000"/>
          <w:sz w:val="18"/>
          <w:szCs w:val="18"/>
          <w:rtl w:val="0"/>
        </w:rPr>
        <w:t xml:space="preserve">Geographic location where the data is stored: </w:t>
      </w:r>
      <w:r w:rsidDel="00000000" w:rsidR="00000000" w:rsidRPr="00000000">
        <w:rPr>
          <w:rtl w:val="0"/>
        </w:rPr>
      </w:r>
    </w:p>
    <w:p w:rsidR="00000000" w:rsidDel="00000000" w:rsidP="00000000" w:rsidRDefault="00000000" w:rsidRPr="00000000" w14:paraId="00000034">
      <w:pPr>
        <w:pStyle w:val="Heading1"/>
        <w:spacing w:before="222" w:lineRule="auto"/>
        <w:ind w:right="-2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Introduction</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07" w:lineRule="auto"/>
        <w:ind w:left="120" w:right="-20" w:firstLine="0"/>
        <w:rPr>
          <w:color w:val="000000"/>
          <w:sz w:val="18"/>
          <w:szCs w:val="18"/>
        </w:rPr>
      </w:pPr>
      <w:r w:rsidDel="00000000" w:rsidR="00000000" w:rsidRPr="00000000">
        <w:rPr>
          <w:color w:val="000000"/>
          <w:sz w:val="18"/>
          <w:szCs w:val="18"/>
          <w:rtl w:val="0"/>
        </w:rPr>
        <w:t xml:space="preserve">Describe what you will do. Tell us why it matters. If this project will be the first to do something, explain why that something is needed.</w:t>
      </w:r>
    </w:p>
    <w:p w:rsidR="00000000" w:rsidDel="00000000" w:rsidP="00000000" w:rsidRDefault="00000000" w:rsidRPr="00000000" w14:paraId="00000036">
      <w:pPr>
        <w:pBdr>
          <w:top w:space="0" w:sz="0" w:val="nil"/>
          <w:left w:space="0" w:sz="0" w:val="nil"/>
          <w:bottom w:space="0" w:sz="0" w:val="nil"/>
          <w:right w:space="0" w:sz="0" w:val="nil"/>
          <w:between w:space="0" w:sz="0" w:val="nil"/>
        </w:pBdr>
        <w:ind w:right="-470"/>
        <w:rPr>
          <w:color w:val="000000"/>
          <w:sz w:val="18"/>
          <w:szCs w:val="1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right="-470"/>
        <w:rPr>
          <w:color w:val="000000"/>
          <w:sz w:val="18"/>
          <w:szCs w:val="18"/>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right="-470"/>
        <w:rPr>
          <w:color w:val="000000"/>
          <w:sz w:val="18"/>
          <w:szCs w:val="1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right="-470"/>
        <w:rPr>
          <w:color w:val="000000"/>
          <w:sz w:val="18"/>
          <w:szCs w:val="18"/>
        </w:rPr>
      </w:pPr>
      <w:r w:rsidDel="00000000" w:rsidR="00000000" w:rsidRPr="00000000">
        <w:rPr>
          <w:rtl w:val="0"/>
        </w:rPr>
      </w:r>
    </w:p>
    <w:p w:rsidR="00000000" w:rsidDel="00000000" w:rsidP="00000000" w:rsidRDefault="00000000" w:rsidRPr="00000000" w14:paraId="0000003A">
      <w:pPr>
        <w:ind w:right="-470"/>
        <w:rPr>
          <w:sz w:val="16"/>
          <w:szCs w:val="16"/>
        </w:rPr>
        <w:sectPr>
          <w:footerReference r:id="rId9" w:type="default"/>
          <w:type w:val="nextPage"/>
          <w:pgSz w:h="15840" w:w="12240" w:orient="portrait"/>
          <w:pgMar w:bottom="860" w:top="940" w:left="960" w:right="1220" w:header="0" w:footer="677"/>
          <w:pgNumType w:start="2"/>
        </w:sectPr>
      </w:pPr>
      <w:r w:rsidDel="00000000" w:rsidR="00000000" w:rsidRPr="00000000">
        <w:rPr>
          <w:sz w:val="16"/>
          <w:szCs w:val="16"/>
          <w:rtl w:val="0"/>
        </w:rPr>
        <w:t xml:space="preserve">Continued on next page</w:t>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b w:val="1"/>
          <w:bCs w:val="1"/>
          <w:color w:val="000000"/>
          <w:sz w:val="24"/>
          <w:szCs w:val="24"/>
          <w:rtl w:val="0"/>
        </w:rPr>
        <w:t xml:space="preserve">Methods</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color w:val="000000"/>
          <w:sz w:val="18"/>
          <w:szCs w:val="18"/>
          <w:rtl w:val="0"/>
        </w:rPr>
        <w:t xml:space="preserve">Describe the technical approach. Include details like algorithms and programming language(s) used and how NVIDIA hardware and software will help.</w:t>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b w:val="1"/>
          <w:bCs w:val="1"/>
          <w:color w:val="000000"/>
          <w:sz w:val="24"/>
          <w:szCs w:val="24"/>
          <w:rtl w:val="0"/>
        </w:rPr>
        <w:t xml:space="preserve">Expected Results</w:t>
      </w:r>
      <w:r w:rsidDel="00000000" w:rsidR="00000000" w:rsidRPr="00000000">
        <w:rPr>
          <w:rtl w:val="0"/>
        </w:rPr>
      </w:r>
    </w:p>
    <w:p w:rsidR="00000000" w:rsidDel="00000000" w:rsidP="00000000" w:rsidRDefault="00000000" w:rsidRPr="00000000" w14:paraId="00000040">
      <w:pPr>
        <w:ind w:left="115" w:right="-475" w:firstLine="0"/>
        <w:rPr>
          <w:color w:val="000000"/>
          <w:sz w:val="18"/>
          <w:szCs w:val="18"/>
        </w:rPr>
      </w:pPr>
      <w:r w:rsidDel="00000000" w:rsidR="00000000" w:rsidRPr="00000000">
        <w:rPr>
          <w:sz w:val="18"/>
          <w:szCs w:val="18"/>
          <w:rtl w:val="0"/>
        </w:rPr>
        <w:t xml:space="preserve">Provide a timeline with project milestones, details about when and how NVIDIA cloud resources, hardware, and software will be used, and projected outcomes (e.g., publication planned, conference submission, open-source code). The timeline should be broken down by month. </w:t>
      </w:r>
      <w:r w:rsidDel="00000000" w:rsidR="00000000" w:rsidRPr="00000000">
        <w:rPr>
          <w:color w:val="000000"/>
          <w:sz w:val="18"/>
          <w:szCs w:val="18"/>
          <w:rtl w:val="0"/>
        </w:rPr>
        <w:t xml:space="preserve">Be mindful of the CFP decision date and the </w:t>
      </w:r>
      <w:hyperlink r:id="rId10">
        <w:r w:rsidDel="00000000" w:rsidR="00000000" w:rsidRPr="00000000">
          <w:rPr>
            <w:rFonts w:ascii="NVIDIA Sans" w:cs="NVIDIA Sans" w:eastAsia="NVIDIA Sans" w:hAnsi="NVIDIA Sans"/>
            <w:color w:val="000000"/>
            <w:sz w:val="18"/>
            <w:szCs w:val="18"/>
            <w:u w:val="single"/>
            <w:vertAlign w:val="baseline"/>
            <w:rtl w:val="0"/>
          </w:rPr>
          <w:t xml:space="preserve">GPU hours dates</w:t>
        </w:r>
      </w:hyperlink>
      <w:r w:rsidDel="00000000" w:rsidR="00000000" w:rsidRPr="00000000">
        <w:rPr>
          <w:color w:val="76b900"/>
          <w:sz w:val="18"/>
          <w:szCs w:val="18"/>
          <w:rtl w:val="0"/>
        </w:rPr>
        <w:t xml:space="preserve"> </w:t>
      </w:r>
      <w:r w:rsidDel="00000000" w:rsidR="00000000" w:rsidRPr="00000000">
        <w:rPr>
          <w:color w:val="000000"/>
          <w:sz w:val="18"/>
          <w:szCs w:val="18"/>
          <w:rtl w:val="0"/>
        </w:rPr>
        <w:t xml:space="preserve">if requesting cloud. Share whether the success of the project is conditional on other grants or donations.</w:t>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b w:val="1"/>
          <w:bCs w:val="1"/>
          <w:color w:val="000000"/>
          <w:sz w:val="24"/>
          <w:szCs w:val="24"/>
          <w:rtl w:val="0"/>
        </w:rPr>
        <w:t xml:space="preserve">Project Support Details</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120" w:right="-470" w:firstLine="0"/>
        <w:rPr>
          <w:sz w:val="18"/>
          <w:szCs w:val="18"/>
        </w:rPr>
      </w:pPr>
      <w:r w:rsidDel="00000000" w:rsidR="00000000" w:rsidRPr="00000000">
        <w:rPr>
          <w:sz w:val="18"/>
          <w:szCs w:val="18"/>
          <w:rtl w:val="0"/>
        </w:rPr>
        <w:t xml:space="preserve">Provide justification for the resources requested. If requesting cloud, include a calculation of the GPU hours needed for each stage of the project. If requesting physical hardware, explain why cloud compute cannot be used and how much physical hardware is required to advance the project.</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120" w:right="-470" w:firstLine="0"/>
        <w:rPr>
          <w:sz w:val="18"/>
          <w:szCs w:val="18"/>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color w:val="000000"/>
          <w:sz w:val="18"/>
          <w:szCs w:val="18"/>
          <w:rtl w:val="0"/>
        </w:rPr>
        <w:t xml:space="preserve">Refer to the specific CFP to see the amount and type of resources available. Proposals that request above the stated maximums will be declined.</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20" w:right="-470" w:firstLine="0"/>
        <w:rPr>
          <w:color w:val="000000"/>
          <w:sz w:val="18"/>
          <w:szCs w:val="18"/>
        </w:rPr>
      </w:pPr>
      <w:r w:rsidDel="00000000" w:rsidR="00000000" w:rsidRPr="00000000">
        <w:rPr>
          <w:rtl w:val="0"/>
        </w:rPr>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tabs>
          <w:tab w:val="left" w:leader="none" w:pos="300"/>
        </w:tabs>
        <w:ind w:left="295" w:right="-14" w:hanging="180"/>
        <w:rPr>
          <w:sz w:val="18"/>
          <w:szCs w:val="18"/>
        </w:rPr>
      </w:pPr>
      <w:r w:rsidDel="00000000" w:rsidR="00000000" w:rsidRPr="00000000">
        <w:rPr>
          <w:color w:val="000000"/>
          <w:sz w:val="18"/>
          <w:szCs w:val="18"/>
          <w:rtl w:val="0"/>
        </w:rPr>
        <w:t xml:space="preserve">Hours in the cloud needed* (32k hours maximum):</w:t>
      </w:r>
      <w:r w:rsidDel="00000000" w:rsidR="00000000" w:rsidRPr="00000000">
        <w:rPr>
          <w:rtl w:val="0"/>
        </w:rPr>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tabs>
          <w:tab w:val="left" w:leader="none" w:pos="300"/>
        </w:tabs>
        <w:ind w:left="295" w:right="-14" w:hanging="180"/>
        <w:rPr>
          <w:sz w:val="18"/>
          <w:szCs w:val="18"/>
        </w:rPr>
      </w:pPr>
      <w:r w:rsidDel="00000000" w:rsidR="00000000" w:rsidRPr="00000000">
        <w:rPr>
          <w:color w:val="000000"/>
          <w:sz w:val="18"/>
          <w:szCs w:val="18"/>
          <w:rtl w:val="0"/>
        </w:rPr>
        <w:t xml:space="preserve">Number of concurrent GPUs needed (8 maximum):</w:t>
      </w:r>
      <w:r w:rsidDel="00000000" w:rsidR="00000000" w:rsidRPr="00000000">
        <w:rPr>
          <w:rtl w:val="0"/>
        </w:rPr>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tabs>
          <w:tab w:val="left" w:leader="none" w:pos="300"/>
        </w:tabs>
        <w:ind w:left="295" w:right="-14" w:hanging="180"/>
        <w:rPr>
          <w:sz w:val="18"/>
          <w:szCs w:val="18"/>
        </w:rPr>
      </w:pPr>
      <w:r w:rsidDel="00000000" w:rsidR="00000000" w:rsidRPr="00000000">
        <w:rPr>
          <w:color w:val="000000"/>
          <w:sz w:val="18"/>
          <w:szCs w:val="18"/>
          <w:rtl w:val="0"/>
        </w:rPr>
        <w:t xml:space="preserve">Amount of cloud storage needed (32TB maximum):</w:t>
      </w:r>
      <w:r w:rsidDel="00000000" w:rsidR="00000000" w:rsidRPr="00000000">
        <w:rPr>
          <w:rtl w:val="0"/>
        </w:rPr>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tabs>
          <w:tab w:val="left" w:leader="none" w:pos="300"/>
        </w:tabs>
        <w:ind w:left="295" w:right="-14" w:hanging="180"/>
        <w:rPr>
          <w:sz w:val="18"/>
          <w:szCs w:val="18"/>
        </w:rPr>
      </w:pPr>
      <w:r w:rsidDel="00000000" w:rsidR="00000000" w:rsidRPr="00000000">
        <w:rPr>
          <w:color w:val="000000"/>
          <w:sz w:val="18"/>
          <w:szCs w:val="18"/>
          <w:rtl w:val="0"/>
        </w:rPr>
        <w:t xml:space="preserve">Physical hardware needed (type/quantity):</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00"/>
        </w:tabs>
        <w:ind w:right="-14"/>
        <w:rPr>
          <w:color w:val="000000"/>
          <w:sz w:val="18"/>
          <w:szCs w:val="18"/>
        </w:rPr>
      </w:pPr>
      <w:r w:rsidDel="00000000" w:rsidR="00000000" w:rsidRPr="00000000">
        <w:rPr>
          <w:rtl w:val="0"/>
        </w:rPr>
      </w:r>
    </w:p>
    <w:p w:rsidR="00000000" w:rsidDel="00000000" w:rsidP="00000000" w:rsidRDefault="00000000" w:rsidRPr="00000000" w14:paraId="0000004C">
      <w:pPr>
        <w:ind w:right="-470"/>
        <w:rPr>
          <w:sz w:val="16"/>
          <w:szCs w:val="16"/>
        </w:rPr>
      </w:pPr>
      <w:r w:rsidDel="00000000" w:rsidR="00000000" w:rsidRPr="00000000">
        <w:rPr>
          <w:sz w:val="16"/>
          <w:szCs w:val="16"/>
          <w:rtl w:val="0"/>
        </w:rPr>
        <w:t xml:space="preserve">*Assume A100 80GB. Note one hour on a 4X.A100 instance = 4 GPU hours</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00"/>
        </w:tabs>
        <w:ind w:left="300" w:right="-470" w:firstLine="0"/>
        <w:rPr>
          <w:sz w:val="18"/>
          <w:szCs w:val="18"/>
        </w:rPr>
      </w:pPr>
      <w:r w:rsidDel="00000000" w:rsidR="00000000" w:rsidRPr="00000000">
        <w:rPr>
          <w:rtl w:val="0"/>
        </w:rPr>
      </w:r>
    </w:p>
    <w:p w:rsidR="00000000" w:rsidDel="00000000" w:rsidP="00000000" w:rsidRDefault="00000000" w:rsidRPr="00000000" w14:paraId="0000004E">
      <w:pPr>
        <w:pStyle w:val="Heading1"/>
        <w:spacing w:before="73" w:lineRule="auto"/>
        <w:ind w:right="-47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Cloud Readiness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106" w:lineRule="auto"/>
        <w:ind w:left="120" w:right="-470" w:firstLine="0"/>
        <w:jc w:val="both"/>
        <w:rPr>
          <w:color w:val="000000"/>
          <w:sz w:val="18"/>
          <w:szCs w:val="18"/>
        </w:rPr>
      </w:pPr>
      <w:r w:rsidDel="00000000" w:rsidR="00000000" w:rsidRPr="00000000">
        <w:rPr>
          <w:i w:val="1"/>
          <w:iCs w:val="1"/>
          <w:color w:val="000000"/>
          <w:sz w:val="18"/>
          <w:szCs w:val="18"/>
          <w:rtl w:val="0"/>
        </w:rPr>
        <w:t xml:space="preserve">Fill out this section only if requesting cloud resources.</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63" w:line="285" w:lineRule="auto"/>
        <w:ind w:left="120" w:right="-470" w:firstLine="0"/>
        <w:jc w:val="both"/>
        <w:rPr>
          <w:color w:val="000000"/>
          <w:sz w:val="18"/>
          <w:szCs w:val="18"/>
        </w:rPr>
      </w:pPr>
      <w:r w:rsidDel="00000000" w:rsidR="00000000" w:rsidRPr="00000000">
        <w:rPr>
          <w:color w:val="000000"/>
          <w:sz w:val="18"/>
          <w:szCs w:val="18"/>
          <w:rtl w:val="0"/>
        </w:rPr>
        <w:t xml:space="preserve">Describe the operating system your development environment or application runs on. Cloud servers run on Ubuntu Linux. NVIDIA cannot be responsible for setting up your experiment or tests.</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121" w:line="412" w:lineRule="auto"/>
        <w:ind w:left="120" w:right="-470" w:firstLine="0"/>
        <w:jc w:val="both"/>
        <w:rPr>
          <w:color w:val="000000"/>
          <w:sz w:val="18"/>
          <w:szCs w:val="18"/>
        </w:rPr>
      </w:pPr>
      <w:r w:rsidDel="00000000" w:rsidR="00000000" w:rsidRPr="00000000">
        <w:rPr>
          <w:color w:val="000000"/>
          <w:sz w:val="18"/>
          <w:szCs w:val="18"/>
          <w:rtl w:val="0"/>
        </w:rPr>
        <w:t xml:space="preserve">Include what your first few activities will be if given a cloud GPU server. Note your experience with these activities:</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tabs>
          <w:tab w:val="left" w:leader="none" w:pos="300"/>
        </w:tabs>
        <w:spacing w:before="59" w:lineRule="auto"/>
        <w:ind w:left="295" w:right="-475" w:hanging="180"/>
        <w:jc w:val="both"/>
        <w:rPr>
          <w:sz w:val="18"/>
          <w:szCs w:val="18"/>
        </w:rPr>
      </w:pPr>
      <w:r w:rsidDel="00000000" w:rsidR="00000000" w:rsidRPr="00000000">
        <w:rPr>
          <w:color w:val="000000"/>
          <w:sz w:val="18"/>
          <w:szCs w:val="18"/>
          <w:rtl w:val="0"/>
        </w:rPr>
        <w:t xml:space="preserve">Importing your data (pulling down from another site)</w:t>
      </w:r>
      <w:r w:rsidDel="00000000" w:rsidR="00000000" w:rsidRPr="00000000">
        <w:rPr>
          <w:rtl w:val="0"/>
        </w:rPr>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tabs>
          <w:tab w:val="left" w:leader="none" w:pos="300"/>
        </w:tabs>
        <w:spacing w:before="164" w:lineRule="auto"/>
        <w:ind w:left="295" w:right="-475" w:hanging="180"/>
        <w:jc w:val="both"/>
        <w:rPr>
          <w:sz w:val="18"/>
          <w:szCs w:val="18"/>
        </w:rPr>
      </w:pPr>
      <w:r w:rsidDel="00000000" w:rsidR="00000000" w:rsidRPr="00000000">
        <w:rPr>
          <w:color w:val="000000"/>
          <w:sz w:val="18"/>
          <w:szCs w:val="18"/>
          <w:rtl w:val="0"/>
        </w:rPr>
        <w:t xml:space="preserve">Installing dependencies (e.g., pip)</w:t>
      </w:r>
      <w:r w:rsidDel="00000000" w:rsidR="00000000" w:rsidRPr="00000000">
        <w:rPr>
          <w:rtl w:val="0"/>
        </w:rPr>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tabs>
          <w:tab w:val="left" w:leader="none" w:pos="300"/>
        </w:tabs>
        <w:spacing w:before="163" w:lineRule="auto"/>
        <w:ind w:left="295" w:right="-470" w:hanging="180"/>
        <w:rPr>
          <w:sz w:val="18"/>
          <w:szCs w:val="18"/>
        </w:rPr>
      </w:pPr>
      <w:r w:rsidDel="00000000" w:rsidR="00000000" w:rsidRPr="00000000">
        <w:rPr>
          <w:color w:val="000000"/>
          <w:sz w:val="18"/>
          <w:szCs w:val="18"/>
          <w:rtl w:val="0"/>
        </w:rPr>
        <w:t xml:space="preserve">Installing and executing code base at the command line</w:t>
      </w:r>
      <w:r w:rsidDel="00000000" w:rsidR="00000000" w:rsidRPr="00000000">
        <w:rPr>
          <w:rtl w:val="0"/>
        </w:rPr>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tabs>
          <w:tab w:val="left" w:leader="none" w:pos="300"/>
        </w:tabs>
        <w:spacing w:before="163" w:lineRule="auto"/>
        <w:ind w:left="295" w:right="-470" w:hanging="180"/>
        <w:rPr>
          <w:sz w:val="18"/>
          <w:szCs w:val="18"/>
        </w:rPr>
      </w:pPr>
      <w:r w:rsidDel="00000000" w:rsidR="00000000" w:rsidRPr="00000000">
        <w:rPr>
          <w:color w:val="000000"/>
          <w:sz w:val="18"/>
          <w:szCs w:val="18"/>
          <w:rtl w:val="0"/>
        </w:rPr>
        <w:t xml:space="preserve">Backing up any intermediate results, as clouds may be ephemeral</w:t>
      </w:r>
      <w:r w:rsidDel="00000000" w:rsidR="00000000" w:rsidRPr="00000000">
        <w:rPr>
          <w:rtl w:val="0"/>
        </w:rPr>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tabs>
          <w:tab w:val="left" w:leader="none" w:pos="300"/>
        </w:tabs>
        <w:spacing w:before="163" w:lineRule="auto"/>
        <w:ind w:left="295" w:right="-470" w:hanging="180"/>
        <w:rPr>
          <w:sz w:val="18"/>
          <w:szCs w:val="18"/>
        </w:rPr>
      </w:pPr>
      <w:r w:rsidDel="00000000" w:rsidR="00000000" w:rsidRPr="00000000">
        <w:rPr>
          <w:color w:val="000000"/>
          <w:sz w:val="18"/>
          <w:szCs w:val="18"/>
          <w:rtl w:val="0"/>
        </w:rPr>
        <w:t xml:space="preserve">Installing and integrating CUDA® and other NVIDIA SDKs</w:t>
      </w:r>
      <w:r w:rsidDel="00000000" w:rsidR="00000000" w:rsidRPr="00000000">
        <w:rPr>
          <w:rtl w:val="0"/>
        </w:rPr>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tabs>
          <w:tab w:val="left" w:leader="none" w:pos="300"/>
        </w:tabs>
        <w:spacing w:before="164" w:lineRule="auto"/>
        <w:ind w:left="295" w:right="-470" w:hanging="180"/>
        <w:rPr>
          <w:sz w:val="18"/>
          <w:szCs w:val="18"/>
        </w:rPr>
      </w:pPr>
      <w:r w:rsidDel="00000000" w:rsidR="00000000" w:rsidRPr="00000000">
        <w:rPr>
          <w:color w:val="000000"/>
          <w:sz w:val="18"/>
          <w:szCs w:val="18"/>
          <w:rtl w:val="0"/>
        </w:rPr>
        <w:t xml:space="preserve">Building and running containers</w:t>
      </w:r>
      <w:r w:rsidDel="00000000" w:rsidR="00000000" w:rsidRPr="00000000">
        <w:rPr>
          <w:rtl w:val="0"/>
        </w:rPr>
      </w:r>
    </w:p>
    <w:p w:rsidR="00000000" w:rsidDel="00000000" w:rsidP="00000000" w:rsidRDefault="00000000" w:rsidRPr="00000000" w14:paraId="00000058">
      <w:pPr>
        <w:ind w:right="-470"/>
        <w:rPr>
          <w:sz w:val="16"/>
          <w:szCs w:val="16"/>
        </w:rPr>
      </w:pPr>
      <w:r w:rsidDel="00000000" w:rsidR="00000000" w:rsidRPr="00000000">
        <w:rPr>
          <w:rtl w:val="0"/>
        </w:rPr>
      </w:r>
    </w:p>
    <w:p w:rsidR="00000000" w:rsidDel="00000000" w:rsidP="00000000" w:rsidRDefault="00000000" w:rsidRPr="00000000" w14:paraId="00000059">
      <w:pPr>
        <w:ind w:right="-470"/>
        <w:rPr>
          <w:sz w:val="16"/>
          <w:szCs w:val="16"/>
        </w:rPr>
      </w:pPr>
      <w:r w:rsidDel="00000000" w:rsidR="00000000" w:rsidRPr="00000000">
        <w:rPr>
          <w:rtl w:val="0"/>
        </w:rPr>
      </w:r>
    </w:p>
    <w:p w:rsidR="00000000" w:rsidDel="00000000" w:rsidP="00000000" w:rsidRDefault="00000000" w:rsidRPr="00000000" w14:paraId="0000005A">
      <w:pPr>
        <w:ind w:right="-470"/>
        <w:rPr>
          <w:sz w:val="16"/>
          <w:szCs w:val="16"/>
        </w:rPr>
      </w:pPr>
      <w:r w:rsidDel="00000000" w:rsidR="00000000" w:rsidRPr="00000000">
        <w:rPr>
          <w:rtl w:val="0"/>
        </w:rPr>
      </w:r>
    </w:p>
    <w:p w:rsidR="00000000" w:rsidDel="00000000" w:rsidP="00000000" w:rsidRDefault="00000000" w:rsidRPr="00000000" w14:paraId="0000005B">
      <w:pPr>
        <w:ind w:right="-470"/>
        <w:rPr>
          <w:sz w:val="16"/>
          <w:szCs w:val="16"/>
        </w:rPr>
        <w:sectPr>
          <w:footerReference r:id="rId11" w:type="default"/>
          <w:type w:val="nextPage"/>
          <w:pgSz w:h="15840" w:w="12240" w:orient="portrait"/>
          <w:pgMar w:bottom="860" w:top="940" w:left="960" w:right="1220" w:header="0" w:footer="677"/>
          <w:pgNumType w:start="2"/>
        </w:sectPr>
      </w:pPr>
      <w:r w:rsidDel="00000000" w:rsidR="00000000" w:rsidRPr="00000000">
        <w:rPr>
          <w:sz w:val="16"/>
          <w:szCs w:val="16"/>
          <w:rtl w:val="0"/>
        </w:rPr>
        <w:t xml:space="preserve">Continue to final page</w:t>
      </w:r>
    </w:p>
    <w:p w:rsidR="00000000" w:rsidDel="00000000" w:rsidP="00000000" w:rsidRDefault="00000000" w:rsidRPr="00000000" w14:paraId="0000005C">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5D">
      <w:pPr>
        <w:pStyle w:val="Heading1"/>
        <w:spacing w:before="222" w:lineRule="auto"/>
        <w:ind w:right="-47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Appendix A – Previous Collaboration with NVIDIA</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06" w:lineRule="auto"/>
        <w:ind w:left="120" w:right="-470" w:firstLine="0"/>
        <w:rPr>
          <w:color w:val="000000"/>
          <w:sz w:val="18"/>
          <w:szCs w:val="18"/>
        </w:rPr>
      </w:pPr>
      <w:r w:rsidDel="00000000" w:rsidR="00000000" w:rsidRPr="00000000">
        <w:rPr>
          <w:color w:val="000000"/>
          <w:sz w:val="18"/>
          <w:szCs w:val="18"/>
          <w:rtl w:val="0"/>
        </w:rPr>
        <w:t xml:space="preserve">(One page maximum, optional)</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163" w:line="285" w:lineRule="auto"/>
        <w:ind w:left="120" w:right="-470" w:firstLine="0"/>
        <w:rPr>
          <w:color w:val="000000"/>
          <w:sz w:val="18"/>
          <w:szCs w:val="18"/>
        </w:rPr>
      </w:pPr>
      <w:r w:rsidDel="00000000" w:rsidR="00000000" w:rsidRPr="00000000">
        <w:rPr>
          <w:color w:val="000000"/>
          <w:sz w:val="18"/>
          <w:szCs w:val="18"/>
          <w:rtl w:val="0"/>
        </w:rPr>
        <w:t xml:space="preserve">Describe when and how you may have worked with NVIDIA (e.g., received hardware donation, used teaching kits, certified as DLI ambassador, etc.). Include the names and emails of NVIDIA collaborators. Provide a brief summary of the results: papers published, number of courses, and students taught.</w:t>
      </w:r>
    </w:p>
    <w:p w:rsidR="00000000" w:rsidDel="00000000" w:rsidP="00000000" w:rsidRDefault="00000000" w:rsidRPr="00000000" w14:paraId="00000060">
      <w:pPr>
        <w:pStyle w:val="Heading1"/>
        <w:ind w:right="-47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Appendix B – CV(s)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106" w:line="412" w:lineRule="auto"/>
        <w:ind w:left="120" w:right="-470" w:firstLine="0"/>
        <w:rPr>
          <w:color w:val="000000"/>
          <w:sz w:val="18"/>
          <w:szCs w:val="18"/>
        </w:rPr>
      </w:pPr>
      <w:r w:rsidDel="00000000" w:rsidR="00000000" w:rsidRPr="00000000">
        <w:rPr>
          <w:color w:val="000000"/>
          <w:sz w:val="18"/>
          <w:szCs w:val="18"/>
          <w:rtl w:val="0"/>
        </w:rPr>
        <w:t xml:space="preserve">(One page maximum for each project collaborator, required) CV with the most relevant publications to the proposal</w:t>
      </w:r>
    </w:p>
    <w:p w:rsidR="00000000" w:rsidDel="00000000" w:rsidP="00000000" w:rsidRDefault="00000000" w:rsidRPr="00000000" w14:paraId="00000062">
      <w:pPr>
        <w:pStyle w:val="Heading1"/>
        <w:spacing w:before="119" w:lineRule="auto"/>
        <w:ind w:right="-470" w:firstLine="120"/>
        <w:rPr>
          <w:rFonts w:ascii="NVIDIA Sans" w:cs="NVIDIA Sans" w:eastAsia="NVIDIA Sans" w:hAnsi="NVIDIA Sans"/>
          <w:b w:val="1"/>
          <w:bCs w:val="1"/>
          <w:color w:val="000000"/>
          <w:sz w:val="24"/>
          <w:szCs w:val="24"/>
        </w:rPr>
      </w:pPr>
      <w:r w:rsidDel="00000000" w:rsidR="00000000" w:rsidRPr="00000000">
        <w:rPr>
          <w:rFonts w:ascii="NVIDIA Sans" w:cs="NVIDIA Sans" w:eastAsia="NVIDIA Sans" w:hAnsi="NVIDIA Sans"/>
          <w:b w:val="1"/>
          <w:bCs w:val="1"/>
          <w:color w:val="000000"/>
          <w:sz w:val="24"/>
          <w:szCs w:val="24"/>
          <w:rtl w:val="0"/>
        </w:rPr>
        <w:t xml:space="preserve">Appendix C – Citations</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107" w:lineRule="auto"/>
        <w:ind w:left="120" w:right="-470" w:firstLine="0"/>
        <w:rPr>
          <w:color w:val="000000"/>
          <w:sz w:val="18"/>
          <w:szCs w:val="18"/>
        </w:rPr>
      </w:pPr>
      <w:r w:rsidDel="00000000" w:rsidR="00000000" w:rsidRPr="00000000">
        <w:rPr>
          <w:color w:val="000000"/>
          <w:sz w:val="18"/>
          <w:szCs w:val="18"/>
          <w:rtl w:val="0"/>
        </w:rPr>
        <w:t xml:space="preserve">(One page maximum, optional)</w:t>
      </w:r>
    </w:p>
    <w:p w:rsidR="00000000" w:rsidDel="00000000" w:rsidP="00000000" w:rsidRDefault="00000000" w:rsidRPr="00000000" w14:paraId="00000064">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71" w:lineRule="auto"/>
        <w:rPr>
          <w:color w:val="000000"/>
          <w:sz w:val="18"/>
          <w:szCs w:val="18"/>
        </w:rPr>
      </w:pPr>
      <w:r w:rsidDel="00000000" w:rsidR="00000000" w:rsidRPr="00000000">
        <w:rPr>
          <w:rtl w:val="0"/>
        </w:rPr>
      </w:r>
    </w:p>
    <w:p w:rsidR="00000000" w:rsidDel="00000000" w:rsidP="00000000" w:rsidRDefault="00000000" w:rsidRPr="00000000" w14:paraId="0000006D">
      <w:pPr>
        <w:ind w:left="120" w:firstLine="0"/>
        <w:rPr>
          <w:sz w:val="18"/>
          <w:szCs w:val="18"/>
        </w:rPr>
      </w:pPr>
      <w:r w:rsidDel="00000000" w:rsidR="00000000" w:rsidRPr="00000000">
        <w:rPr>
          <w:rtl w:val="0"/>
        </w:rPr>
      </w:r>
    </w:p>
    <w:p w:rsidR="00000000" w:rsidDel="00000000" w:rsidP="00000000" w:rsidRDefault="00000000" w:rsidRPr="00000000" w14:paraId="0000006E">
      <w:pPr>
        <w:ind w:left="120" w:firstLine="0"/>
        <w:rPr>
          <w:sz w:val="18"/>
          <w:szCs w:val="18"/>
        </w:rPr>
      </w:pPr>
      <w:r w:rsidDel="00000000" w:rsidR="00000000" w:rsidRPr="00000000">
        <w:rPr>
          <w:rtl w:val="0"/>
        </w:rPr>
      </w:r>
    </w:p>
    <w:p w:rsidR="00000000" w:rsidDel="00000000" w:rsidP="00000000" w:rsidRDefault="00000000" w:rsidRPr="00000000" w14:paraId="0000006F">
      <w:pPr>
        <w:ind w:left="120" w:firstLine="0"/>
        <w:rPr>
          <w:sz w:val="18"/>
          <w:szCs w:val="18"/>
        </w:rPr>
      </w:pPr>
      <w:r w:rsidDel="00000000" w:rsidR="00000000" w:rsidRPr="00000000">
        <w:rPr>
          <w:rtl w:val="0"/>
        </w:rPr>
      </w:r>
    </w:p>
    <w:p w:rsidR="00000000" w:rsidDel="00000000" w:rsidP="00000000" w:rsidRDefault="00000000" w:rsidRPr="00000000" w14:paraId="00000070">
      <w:pPr>
        <w:ind w:left="120" w:firstLine="0"/>
        <w:rPr>
          <w:sz w:val="18"/>
          <w:szCs w:val="18"/>
        </w:rPr>
      </w:pPr>
      <w:r w:rsidDel="00000000" w:rsidR="00000000" w:rsidRPr="00000000">
        <w:rPr>
          <w:rtl w:val="0"/>
        </w:rPr>
      </w:r>
    </w:p>
    <w:p w:rsidR="00000000" w:rsidDel="00000000" w:rsidP="00000000" w:rsidRDefault="00000000" w:rsidRPr="00000000" w14:paraId="00000071">
      <w:pPr>
        <w:ind w:left="120" w:firstLine="0"/>
        <w:rPr>
          <w:sz w:val="18"/>
          <w:szCs w:val="18"/>
        </w:rPr>
      </w:pPr>
      <w:r w:rsidDel="00000000" w:rsidR="00000000" w:rsidRPr="00000000">
        <w:rPr>
          <w:rtl w:val="0"/>
        </w:rPr>
      </w:r>
    </w:p>
    <w:p w:rsidR="00000000" w:rsidDel="00000000" w:rsidP="00000000" w:rsidRDefault="00000000" w:rsidRPr="00000000" w14:paraId="00000072">
      <w:pPr>
        <w:ind w:left="120" w:firstLine="0"/>
        <w:rPr>
          <w:sz w:val="18"/>
          <w:szCs w:val="18"/>
        </w:rPr>
      </w:pPr>
      <w:r w:rsidDel="00000000" w:rsidR="00000000" w:rsidRPr="00000000">
        <w:rPr>
          <w:rtl w:val="0"/>
        </w:rPr>
      </w:r>
    </w:p>
    <w:p w:rsidR="00000000" w:rsidDel="00000000" w:rsidP="00000000" w:rsidRDefault="00000000" w:rsidRPr="00000000" w14:paraId="00000073">
      <w:pPr>
        <w:ind w:left="120" w:firstLine="0"/>
        <w:rPr>
          <w:sz w:val="18"/>
          <w:szCs w:val="18"/>
        </w:rPr>
      </w:pPr>
      <w:r w:rsidDel="00000000" w:rsidR="00000000" w:rsidRPr="00000000">
        <w:rPr>
          <w:rtl w:val="0"/>
        </w:rPr>
      </w:r>
    </w:p>
    <w:p w:rsidR="00000000" w:rsidDel="00000000" w:rsidP="00000000" w:rsidRDefault="00000000" w:rsidRPr="00000000" w14:paraId="00000074">
      <w:pPr>
        <w:ind w:left="120" w:firstLine="0"/>
        <w:rPr>
          <w:sz w:val="18"/>
          <w:szCs w:val="18"/>
        </w:rPr>
      </w:pPr>
      <w:r w:rsidDel="00000000" w:rsidR="00000000" w:rsidRPr="00000000">
        <w:rPr>
          <w:rtl w:val="0"/>
        </w:rPr>
      </w:r>
    </w:p>
    <w:p w:rsidR="00000000" w:rsidDel="00000000" w:rsidP="00000000" w:rsidRDefault="00000000" w:rsidRPr="00000000" w14:paraId="00000075">
      <w:pPr>
        <w:ind w:left="120" w:firstLine="0"/>
        <w:rPr>
          <w:sz w:val="18"/>
          <w:szCs w:val="18"/>
        </w:rPr>
      </w:pPr>
      <w:r w:rsidDel="00000000" w:rsidR="00000000" w:rsidRPr="00000000">
        <w:rPr>
          <w:rtl w:val="0"/>
        </w:rPr>
      </w:r>
    </w:p>
    <w:p w:rsidR="00000000" w:rsidDel="00000000" w:rsidP="00000000" w:rsidRDefault="00000000" w:rsidRPr="00000000" w14:paraId="00000076">
      <w:pPr>
        <w:ind w:left="120" w:firstLine="0"/>
        <w:rPr>
          <w:sz w:val="18"/>
          <w:szCs w:val="18"/>
        </w:rPr>
      </w:pPr>
      <w:r w:rsidDel="00000000" w:rsidR="00000000" w:rsidRPr="00000000">
        <w:rPr>
          <w:rtl w:val="0"/>
        </w:rPr>
      </w:r>
    </w:p>
    <w:p w:rsidR="00000000" w:rsidDel="00000000" w:rsidP="00000000" w:rsidRDefault="00000000" w:rsidRPr="00000000" w14:paraId="00000077">
      <w:pPr>
        <w:ind w:left="120" w:firstLine="0"/>
        <w:rPr>
          <w:sz w:val="18"/>
          <w:szCs w:val="18"/>
        </w:rPr>
      </w:pPr>
      <w:r w:rsidDel="00000000" w:rsidR="00000000" w:rsidRPr="00000000">
        <w:rPr>
          <w:rtl w:val="0"/>
        </w:rPr>
      </w:r>
    </w:p>
    <w:p w:rsidR="00000000" w:rsidDel="00000000" w:rsidP="00000000" w:rsidRDefault="00000000" w:rsidRPr="00000000" w14:paraId="00000078">
      <w:pPr>
        <w:ind w:left="120" w:firstLine="0"/>
        <w:rPr>
          <w:sz w:val="18"/>
          <w:szCs w:val="18"/>
        </w:rPr>
      </w:pPr>
      <w:r w:rsidDel="00000000" w:rsidR="00000000" w:rsidRPr="00000000">
        <w:rPr>
          <w:rtl w:val="0"/>
        </w:rPr>
      </w:r>
    </w:p>
    <w:p w:rsidR="00000000" w:rsidDel="00000000" w:rsidP="00000000" w:rsidRDefault="00000000" w:rsidRPr="00000000" w14:paraId="00000079">
      <w:pPr>
        <w:ind w:left="120" w:firstLine="0"/>
        <w:rPr>
          <w:sz w:val="18"/>
          <w:szCs w:val="18"/>
        </w:rPr>
      </w:pPr>
      <w:r w:rsidDel="00000000" w:rsidR="00000000" w:rsidRPr="00000000">
        <w:rPr>
          <w:rtl w:val="0"/>
        </w:rPr>
      </w:r>
    </w:p>
    <w:p w:rsidR="00000000" w:rsidDel="00000000" w:rsidP="00000000" w:rsidRDefault="00000000" w:rsidRPr="00000000" w14:paraId="0000007A">
      <w:pPr>
        <w:ind w:left="120" w:firstLine="0"/>
        <w:rPr>
          <w:sz w:val="18"/>
          <w:szCs w:val="18"/>
        </w:rPr>
      </w:pPr>
      <w:r w:rsidDel="00000000" w:rsidR="00000000" w:rsidRPr="00000000">
        <w:rPr>
          <w:rtl w:val="0"/>
        </w:rPr>
      </w:r>
    </w:p>
    <w:p w:rsidR="00000000" w:rsidDel="00000000" w:rsidP="00000000" w:rsidRDefault="00000000" w:rsidRPr="00000000" w14:paraId="0000007B">
      <w:pPr>
        <w:ind w:left="120" w:firstLine="0"/>
        <w:rPr>
          <w:sz w:val="18"/>
          <w:szCs w:val="18"/>
        </w:rPr>
      </w:pPr>
      <w:r w:rsidDel="00000000" w:rsidR="00000000" w:rsidRPr="00000000">
        <w:rPr>
          <w:rtl w:val="0"/>
        </w:rPr>
      </w:r>
    </w:p>
    <w:p w:rsidR="00000000" w:rsidDel="00000000" w:rsidP="00000000" w:rsidRDefault="00000000" w:rsidRPr="00000000" w14:paraId="0000007C">
      <w:pPr>
        <w:ind w:left="120" w:firstLine="0"/>
        <w:rPr>
          <w:sz w:val="18"/>
          <w:szCs w:val="18"/>
        </w:rPr>
      </w:pPr>
      <w:r w:rsidDel="00000000" w:rsidR="00000000" w:rsidRPr="00000000">
        <w:rPr>
          <w:rtl w:val="0"/>
        </w:rPr>
      </w:r>
    </w:p>
    <w:p w:rsidR="00000000" w:rsidDel="00000000" w:rsidP="00000000" w:rsidRDefault="00000000" w:rsidRPr="00000000" w14:paraId="0000007D">
      <w:pPr>
        <w:ind w:left="120" w:firstLine="0"/>
        <w:rPr>
          <w:sz w:val="18"/>
          <w:szCs w:val="18"/>
        </w:rPr>
      </w:pPr>
      <w:r w:rsidDel="00000000" w:rsidR="00000000" w:rsidRPr="00000000">
        <w:rPr>
          <w:rtl w:val="0"/>
        </w:rPr>
      </w:r>
    </w:p>
    <w:p w:rsidR="00000000" w:rsidDel="00000000" w:rsidP="00000000" w:rsidRDefault="00000000" w:rsidRPr="00000000" w14:paraId="0000007E">
      <w:pPr>
        <w:ind w:left="120" w:firstLine="0"/>
        <w:rPr>
          <w:sz w:val="18"/>
          <w:szCs w:val="18"/>
        </w:rPr>
      </w:pPr>
      <w:r w:rsidDel="00000000" w:rsidR="00000000" w:rsidRPr="00000000">
        <w:rPr>
          <w:rtl w:val="0"/>
        </w:rPr>
      </w:r>
    </w:p>
    <w:p w:rsidR="00000000" w:rsidDel="00000000" w:rsidP="00000000" w:rsidRDefault="00000000" w:rsidRPr="00000000" w14:paraId="0000007F">
      <w:pPr>
        <w:ind w:left="120" w:firstLine="0"/>
        <w:rPr>
          <w:sz w:val="18"/>
          <w:szCs w:val="18"/>
        </w:rPr>
      </w:pPr>
      <w:r w:rsidDel="00000000" w:rsidR="00000000" w:rsidRPr="00000000">
        <w:rPr>
          <w:rtl w:val="0"/>
        </w:rPr>
      </w:r>
    </w:p>
    <w:p w:rsidR="00000000" w:rsidDel="00000000" w:rsidP="00000000" w:rsidRDefault="00000000" w:rsidRPr="00000000" w14:paraId="00000080">
      <w:pPr>
        <w:ind w:left="120" w:firstLine="0"/>
        <w:rPr>
          <w:sz w:val="18"/>
          <w:szCs w:val="18"/>
        </w:rPr>
      </w:pPr>
      <w:r w:rsidDel="00000000" w:rsidR="00000000" w:rsidRPr="00000000">
        <w:rPr>
          <w:rtl w:val="0"/>
        </w:rPr>
      </w:r>
    </w:p>
    <w:p w:rsidR="00000000" w:rsidDel="00000000" w:rsidP="00000000" w:rsidRDefault="00000000" w:rsidRPr="00000000" w14:paraId="00000081">
      <w:pPr>
        <w:ind w:left="120" w:firstLine="0"/>
        <w:rPr>
          <w:sz w:val="18"/>
          <w:szCs w:val="18"/>
        </w:rPr>
      </w:pPr>
      <w:r w:rsidDel="00000000" w:rsidR="00000000" w:rsidRPr="00000000">
        <w:rPr>
          <w:rtl w:val="0"/>
        </w:rPr>
      </w:r>
    </w:p>
    <w:p w:rsidR="00000000" w:rsidDel="00000000" w:rsidP="00000000" w:rsidRDefault="00000000" w:rsidRPr="00000000" w14:paraId="00000082">
      <w:pPr>
        <w:ind w:left="120" w:firstLine="0"/>
        <w:rPr>
          <w:sz w:val="18"/>
          <w:szCs w:val="18"/>
        </w:rPr>
      </w:pPr>
      <w:r w:rsidDel="00000000" w:rsidR="00000000" w:rsidRPr="00000000">
        <w:rPr>
          <w:rtl w:val="0"/>
        </w:rPr>
      </w:r>
    </w:p>
    <w:p w:rsidR="00000000" w:rsidDel="00000000" w:rsidP="00000000" w:rsidRDefault="00000000" w:rsidRPr="00000000" w14:paraId="00000083">
      <w:pPr>
        <w:ind w:left="120" w:firstLine="0"/>
        <w:rPr>
          <w:sz w:val="18"/>
          <w:szCs w:val="18"/>
        </w:rPr>
      </w:pPr>
      <w:r w:rsidDel="00000000" w:rsidR="00000000" w:rsidRPr="00000000">
        <w:rPr>
          <w:rtl w:val="0"/>
        </w:rPr>
      </w:r>
    </w:p>
    <w:p w:rsidR="00000000" w:rsidDel="00000000" w:rsidP="00000000" w:rsidRDefault="00000000" w:rsidRPr="00000000" w14:paraId="00000084">
      <w:pPr>
        <w:ind w:left="120" w:firstLine="0"/>
        <w:rPr>
          <w:sz w:val="18"/>
          <w:szCs w:val="18"/>
        </w:rPr>
      </w:pPr>
      <w:r w:rsidDel="00000000" w:rsidR="00000000" w:rsidRPr="00000000">
        <w:rPr>
          <w:rtl w:val="0"/>
        </w:rPr>
      </w:r>
    </w:p>
    <w:p w:rsidR="00000000" w:rsidDel="00000000" w:rsidP="00000000" w:rsidRDefault="00000000" w:rsidRPr="00000000" w14:paraId="00000085">
      <w:pPr>
        <w:ind w:left="120" w:firstLine="0"/>
        <w:rPr>
          <w:sz w:val="18"/>
          <w:szCs w:val="18"/>
        </w:rPr>
      </w:pPr>
      <w:r w:rsidDel="00000000" w:rsidR="00000000" w:rsidRPr="00000000">
        <w:rPr>
          <w:rtl w:val="0"/>
        </w:rPr>
      </w:r>
    </w:p>
    <w:p w:rsidR="00000000" w:rsidDel="00000000" w:rsidP="00000000" w:rsidRDefault="00000000" w:rsidRPr="00000000" w14:paraId="00000086">
      <w:pPr>
        <w:ind w:left="120" w:firstLine="0"/>
        <w:rPr>
          <w:sz w:val="18"/>
          <w:szCs w:val="18"/>
        </w:rPr>
      </w:pPr>
      <w:r w:rsidDel="00000000" w:rsidR="00000000" w:rsidRPr="00000000">
        <w:rPr>
          <w:rtl w:val="0"/>
        </w:rPr>
      </w:r>
    </w:p>
    <w:p w:rsidR="00000000" w:rsidDel="00000000" w:rsidP="00000000" w:rsidRDefault="00000000" w:rsidRPr="00000000" w14:paraId="00000087">
      <w:pPr>
        <w:ind w:left="120" w:firstLine="0"/>
        <w:rPr>
          <w:sz w:val="18"/>
          <w:szCs w:val="18"/>
        </w:rPr>
      </w:pPr>
      <w:r w:rsidDel="00000000" w:rsidR="00000000" w:rsidRPr="00000000">
        <w:rPr>
          <w:rtl w:val="0"/>
        </w:rPr>
      </w:r>
    </w:p>
    <w:p w:rsidR="00000000" w:rsidDel="00000000" w:rsidP="00000000" w:rsidRDefault="00000000" w:rsidRPr="00000000" w14:paraId="00000088">
      <w:pPr>
        <w:ind w:left="120" w:firstLine="0"/>
        <w:rPr>
          <w:sz w:val="18"/>
          <w:szCs w:val="18"/>
        </w:rPr>
      </w:pPr>
      <w:r w:rsidDel="00000000" w:rsidR="00000000" w:rsidRPr="00000000">
        <w:rPr>
          <w:rtl w:val="0"/>
        </w:rPr>
      </w:r>
    </w:p>
    <w:p w:rsidR="00000000" w:rsidDel="00000000" w:rsidP="00000000" w:rsidRDefault="00000000" w:rsidRPr="00000000" w14:paraId="00000089">
      <w:pPr>
        <w:ind w:left="120" w:firstLine="0"/>
        <w:rPr>
          <w:sz w:val="18"/>
          <w:szCs w:val="18"/>
        </w:rPr>
      </w:pPr>
      <w:r w:rsidDel="00000000" w:rsidR="00000000" w:rsidRPr="00000000">
        <w:rPr>
          <w:rtl w:val="0"/>
        </w:rPr>
      </w:r>
    </w:p>
    <w:p w:rsidR="00000000" w:rsidDel="00000000" w:rsidP="00000000" w:rsidRDefault="00000000" w:rsidRPr="00000000" w14:paraId="0000008A">
      <w:pPr>
        <w:ind w:left="120" w:firstLine="0"/>
        <w:rPr>
          <w:sz w:val="18"/>
          <w:szCs w:val="18"/>
        </w:rPr>
      </w:pPr>
      <w:r w:rsidDel="00000000" w:rsidR="00000000" w:rsidRPr="00000000">
        <w:rPr>
          <w:rtl w:val="0"/>
        </w:rPr>
      </w:r>
    </w:p>
    <w:p w:rsidR="00000000" w:rsidDel="00000000" w:rsidP="00000000" w:rsidRDefault="00000000" w:rsidRPr="00000000" w14:paraId="0000008B">
      <w:pPr>
        <w:ind w:left="120" w:firstLine="0"/>
        <w:rPr>
          <w:sz w:val="18"/>
          <w:szCs w:val="18"/>
        </w:rPr>
      </w:pPr>
      <w:r w:rsidDel="00000000" w:rsidR="00000000" w:rsidRPr="00000000">
        <w:rPr>
          <w:rtl w:val="0"/>
        </w:rPr>
      </w:r>
    </w:p>
    <w:p w:rsidR="00000000" w:rsidDel="00000000" w:rsidP="00000000" w:rsidRDefault="00000000" w:rsidRPr="00000000" w14:paraId="0000008C">
      <w:pPr>
        <w:ind w:left="120" w:firstLine="0"/>
        <w:rPr>
          <w:sz w:val="18"/>
          <w:szCs w:val="18"/>
        </w:rPr>
      </w:pPr>
      <w:r w:rsidDel="00000000" w:rsidR="00000000" w:rsidRPr="00000000">
        <w:rPr>
          <w:sz w:val="18"/>
          <w:szCs w:val="18"/>
          <w:rtl w:val="0"/>
        </w:rPr>
        <w:t xml:space="preserve">Please review NVIDIA Academic Grant Program </w:t>
      </w:r>
      <w:hyperlink r:id="rId12">
        <w:r w:rsidDel="00000000" w:rsidR="00000000" w:rsidRPr="00000000">
          <w:rPr>
            <w:rFonts w:ascii="NVIDIA Sans" w:cs="NVIDIA Sans" w:eastAsia="NVIDIA Sans" w:hAnsi="NVIDIA Sans"/>
            <w:color w:val="000000"/>
            <w:sz w:val="18"/>
            <w:szCs w:val="18"/>
            <w:u w:val="single"/>
            <w:vertAlign w:val="baseline"/>
            <w:rtl w:val="0"/>
          </w:rPr>
          <w:t xml:space="preserve">terms and conditions</w:t>
        </w:r>
      </w:hyperlink>
      <w:r w:rsidDel="00000000" w:rsidR="00000000" w:rsidRPr="00000000">
        <w:rPr>
          <w:sz w:val="18"/>
          <w:szCs w:val="18"/>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5638800</wp:posOffset>
            </wp:positionH>
            <wp:positionV relativeFrom="paragraph">
              <wp:posOffset>56515</wp:posOffset>
            </wp:positionV>
            <wp:extent cx="871855" cy="679450"/>
            <wp:effectExtent b="0" l="0" r="0" t="0"/>
            <wp:wrapNone/>
            <wp:docPr id="1952974135"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871855" cy="679450"/>
                    </a:xfrm>
                    <a:prstGeom prst="rect"/>
                    <a:ln/>
                  </pic:spPr>
                </pic:pic>
              </a:graphicData>
            </a:graphic>
          </wp:anchor>
        </w:drawing>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155" w:lineRule="auto"/>
        <w:rPr>
          <w:color w:val="000000"/>
          <w:sz w:val="18"/>
          <w:szCs w:val="18"/>
        </w:rPr>
      </w:pPr>
      <w:r w:rsidDel="00000000" w:rsidR="00000000" w:rsidRPr="00000000">
        <w:rPr>
          <w:rtl w:val="0"/>
        </w:rPr>
      </w:r>
    </w:p>
    <w:p w:rsidR="00000000" w:rsidDel="00000000" w:rsidP="00000000" w:rsidRDefault="00000000" w:rsidRPr="00000000" w14:paraId="0000008E">
      <w:pPr>
        <w:spacing w:line="228" w:lineRule="auto"/>
        <w:ind w:left="120" w:right="3807" w:firstLine="0"/>
        <w:rPr>
          <w:sz w:val="12"/>
          <w:szCs w:val="12"/>
        </w:rPr>
      </w:pPr>
      <w:r w:rsidDel="00000000" w:rsidR="00000000" w:rsidRPr="00000000">
        <w:rPr>
          <w:sz w:val="12"/>
          <w:szCs w:val="12"/>
          <w:rtl w:val="0"/>
        </w:rPr>
        <w:t xml:space="preserve">© 2025 NVIDIA Corporation. All rights reserved. NVIDIA, the NVIDIA logo, and CUDA are trademarks and/or registered trademarks of NVIDIA Corporation in the U.S. and other countries. Other company and product names may be trademarks of the respective companies with which they are associated. All other trademarks are property of their respective owners. 4270450.OCT25</w:t>
      </w:r>
    </w:p>
    <w:p w:rsidR="00000000" w:rsidDel="00000000" w:rsidP="00000000" w:rsidRDefault="00000000" w:rsidRPr="00000000" w14:paraId="0000008F">
      <w:pPr>
        <w:rPr/>
      </w:pPr>
      <w:r w:rsidDel="00000000" w:rsidR="00000000" w:rsidRPr="00000000">
        <w:rPr>
          <w:b w:val="1"/>
          <w:bCs w:val="1"/>
          <w:color w:val="000000"/>
          <w:sz w:val="24"/>
          <w:szCs w:val="24"/>
        </w:rPr>
        <mc:AlternateContent>
          <mc:Choice Requires="wpg">
            <w:drawing>
              <wp:anchor allowOverlap="1" behindDoc="0" distB="0" distT="0" distL="0" distR="0" hidden="0" layoutInCell="1" locked="0" relativeHeight="0" simplePos="0">
                <wp:simplePos x="0" y="0"/>
                <wp:positionH relativeFrom="page">
                  <wp:posOffset>-9521</wp:posOffset>
                </wp:positionH>
                <wp:positionV relativeFrom="page">
                  <wp:posOffset>9790754</wp:posOffset>
                </wp:positionV>
                <wp:extent cx="4467225" cy="273685"/>
                <wp:effectExtent b="0" l="0" r="0" t="0"/>
                <wp:wrapNone/>
                <wp:docPr id="1952974134" name=""/>
                <a:graphic>
                  <a:graphicData uri="http://schemas.microsoft.com/office/word/2010/wordprocessingShape">
                    <wps:wsp>
                      <wps:cNvSpPr/>
                      <wps:cNvPr id="6" name="Shape 6"/>
                      <wps:spPr>
                        <a:xfrm>
                          <a:off x="3131438" y="3662208"/>
                          <a:ext cx="4429125" cy="235585"/>
                        </a:xfrm>
                        <a:custGeom>
                          <a:rect b="b" l="l" r="r" t="t"/>
                          <a:pathLst>
                            <a:path extrusionOk="0" h="226060" w="4419600">
                              <a:moveTo>
                                <a:pt x="4419600" y="226059"/>
                              </a:moveTo>
                              <a:lnTo>
                                <a:pt x="4419600" y="0"/>
                              </a:lnTo>
                              <a:lnTo>
                                <a:pt x="0" y="0"/>
                              </a:lnTo>
                              <a:lnTo>
                                <a:pt x="0" y="226059"/>
                              </a:lnTo>
                              <a:lnTo>
                                <a:pt x="4419600" y="226059"/>
                              </a:lnTo>
                              <a:close/>
                            </a:path>
                          </a:pathLst>
                        </a:custGeom>
                        <a:solidFill>
                          <a:srgbClr val="76B9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-9521</wp:posOffset>
                </wp:positionH>
                <wp:positionV relativeFrom="page">
                  <wp:posOffset>9790754</wp:posOffset>
                </wp:positionV>
                <wp:extent cx="4467225" cy="273685"/>
                <wp:effectExtent b="0" l="0" r="0" t="0"/>
                <wp:wrapNone/>
                <wp:docPr id="1952974134"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4467225" cy="273685"/>
                        </a:xfrm>
                        <a:prstGeom prst="rect"/>
                        <a:ln/>
                      </pic:spPr>
                    </pic:pic>
                  </a:graphicData>
                </a:graphic>
              </wp:anchor>
            </w:drawing>
          </mc:Fallback>
        </mc:AlternateContent>
      </w:r>
      <w:r w:rsidDel="00000000" w:rsidR="00000000" w:rsidRPr="00000000">
        <w:rPr>
          <w:rtl w:val="0"/>
        </w:rPr>
      </w:r>
    </w:p>
    <w:sectPr>
      <w:footerReference r:id="rId14" w:type="default"/>
      <w:type w:val="nextPage"/>
      <w:pgSz w:h="15840" w:w="12240" w:orient="portrait"/>
      <w:pgMar w:bottom="0" w:top="940" w:left="960" w:right="122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 w:name="NVIDIA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4033838</wp:posOffset>
              </wp:positionH>
              <wp:positionV relativeFrom="paragraph">
                <wp:posOffset>9431338</wp:posOffset>
              </wp:positionV>
              <wp:extent cx="2488565" cy="201295"/>
              <wp:effectExtent b="0" l="0" r="0" t="0"/>
              <wp:wrapNone/>
              <wp:docPr id="1952974131" name=""/>
              <a:graphic>
                <a:graphicData uri="http://schemas.microsoft.com/office/word/2010/wordprocessingShape">
                  <wps:wsp>
                    <wps:cNvSpPr/>
                    <wps:cNvPr id="3" name="Shape 3"/>
                    <wps:spPr>
                      <a:xfrm>
                        <a:off x="4125530" y="3703165"/>
                        <a:ext cx="2440940" cy="153670"/>
                      </a:xfrm>
                      <a:prstGeom prst="rect">
                        <a:avLst/>
                      </a:prstGeom>
                      <a:noFill/>
                      <a:ln>
                        <a:noFill/>
                      </a:ln>
                    </wps:spPr>
                    <wps:txbx>
                      <w:txbxContent>
                        <w:p w:rsidR="00000000" w:rsidDel="00000000" w:rsidP="00000000" w:rsidRDefault="00000000" w:rsidRPr="00000000">
                          <w:pPr>
                            <w:spacing w:after="0" w:before="20" w:line="240"/>
                            <w:ind w:left="20" w:right="0" w:firstLine="100"/>
                            <w:jc w:val="left"/>
                            <w:textDirection w:val="btLr"/>
                          </w:pPr>
                          <w:r w:rsidDel="00000000" w:rsidR="00000000" w:rsidRPr="00000000">
                            <w:rPr>
                              <w:rFonts w:ascii="NVIDIA Sans" w:cs="NVIDIA Sans" w:eastAsia="NVIDIA Sans" w:hAnsi="NVIDIA Sans"/>
                              <w:b w:val="0"/>
                              <w:i w:val="0"/>
                              <w:smallCaps w:val="0"/>
                              <w:strike w:val="0"/>
                              <w:color w:val="000000"/>
                              <w:sz w:val="16"/>
                              <w:vertAlign w:val="baseline"/>
                            </w:rPr>
                            <w:t xml:space="preserve">Proposal Template | Academic Grant Program | </w:t>
                          </w:r>
                          <w:r w:rsidDel="00000000" w:rsidR="00000000" w:rsidRPr="00000000">
                            <w:rPr>
                              <w:rFonts w:ascii="NVIDIA Sans" w:cs="NVIDIA Sans" w:eastAsia="NVIDIA Sans" w:hAnsi="NVIDIA Sans"/>
                              <w:b w:val="1"/>
                              <w:i w:val="0"/>
                              <w:smallCaps w:val="0"/>
                              <w:strike w:val="0"/>
                              <w:color w:val="000000"/>
                              <w:sz w:val="16"/>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4033838</wp:posOffset>
              </wp:positionH>
              <wp:positionV relativeFrom="paragraph">
                <wp:posOffset>9431338</wp:posOffset>
              </wp:positionV>
              <wp:extent cx="2488565" cy="201295"/>
              <wp:effectExtent b="0" l="0" r="0" t="0"/>
              <wp:wrapNone/>
              <wp:docPr id="195297413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488565" cy="2012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4033838</wp:posOffset>
              </wp:positionH>
              <wp:positionV relativeFrom="paragraph">
                <wp:posOffset>9431338</wp:posOffset>
              </wp:positionV>
              <wp:extent cx="2488565" cy="201295"/>
              <wp:effectExtent b="0" l="0" r="0" t="0"/>
              <wp:wrapNone/>
              <wp:docPr id="1952974132" name=""/>
              <a:graphic>
                <a:graphicData uri="http://schemas.microsoft.com/office/word/2010/wordprocessingShape">
                  <wps:wsp>
                    <wps:cNvSpPr/>
                    <wps:cNvPr id="4" name="Shape 4"/>
                    <wps:spPr>
                      <a:xfrm>
                        <a:off x="4125530" y="3703165"/>
                        <a:ext cx="2440940" cy="153670"/>
                      </a:xfrm>
                      <a:prstGeom prst="rect">
                        <a:avLst/>
                      </a:prstGeom>
                      <a:noFill/>
                      <a:ln>
                        <a:noFill/>
                      </a:ln>
                    </wps:spPr>
                    <wps:txbx>
                      <w:txbxContent>
                        <w:p w:rsidR="00000000" w:rsidDel="00000000" w:rsidP="00000000" w:rsidRDefault="00000000" w:rsidRPr="00000000">
                          <w:pPr>
                            <w:spacing w:after="0" w:before="20" w:line="240"/>
                            <w:ind w:left="20" w:right="0" w:firstLine="100"/>
                            <w:jc w:val="left"/>
                            <w:textDirection w:val="btLr"/>
                          </w:pPr>
                          <w:r w:rsidDel="00000000" w:rsidR="00000000" w:rsidRPr="00000000">
                            <w:rPr>
                              <w:rFonts w:ascii="NVIDIA Sans" w:cs="NVIDIA Sans" w:eastAsia="NVIDIA Sans" w:hAnsi="NVIDIA Sans"/>
                              <w:b w:val="0"/>
                              <w:i w:val="0"/>
                              <w:smallCaps w:val="0"/>
                              <w:strike w:val="0"/>
                              <w:color w:val="000000"/>
                              <w:sz w:val="16"/>
                              <w:vertAlign w:val="baseline"/>
                            </w:rPr>
                            <w:t xml:space="preserve">Proposal Template | Academic Grant Program | </w:t>
                          </w:r>
                          <w:r w:rsidDel="00000000" w:rsidR="00000000" w:rsidRPr="00000000">
                            <w:rPr>
                              <w:rFonts w:ascii="NVIDIA Sans" w:cs="NVIDIA Sans" w:eastAsia="NVIDIA Sans" w:hAnsi="NVIDIA Sans"/>
                              <w:b w:val="1"/>
                              <w:i w:val="0"/>
                              <w:smallCaps w:val="0"/>
                              <w:strike w:val="0"/>
                              <w:color w:val="000000"/>
                              <w:sz w:val="16"/>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4033838</wp:posOffset>
              </wp:positionH>
              <wp:positionV relativeFrom="paragraph">
                <wp:posOffset>9431338</wp:posOffset>
              </wp:positionV>
              <wp:extent cx="2488565" cy="201295"/>
              <wp:effectExtent b="0" l="0" r="0" t="0"/>
              <wp:wrapNone/>
              <wp:docPr id="195297413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488565" cy="2012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spacing w:line="14.399999999999999" w:lineRule="auto"/>
      <w:rPr>
        <w:color w:val="000000"/>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gt;"/>
      <w:lvlJc w:val="left"/>
      <w:pPr>
        <w:ind w:left="270" w:hanging="180"/>
      </w:pPr>
      <w:rPr>
        <w:rFonts w:ascii="NVIDIA Sans" w:cs="NVIDIA Sans" w:eastAsia="NVIDIA Sans" w:hAnsi="NVIDIA Sans"/>
        <w:b w:val="1"/>
        <w:bCs w:val="1"/>
        <w:i w:val="0"/>
        <w:iCs w:val="0"/>
        <w:color w:val="000000"/>
        <w:sz w:val="18"/>
        <w:szCs w:val="18"/>
      </w:rPr>
    </w:lvl>
    <w:lvl w:ilvl="1">
      <w:start w:val="0"/>
      <w:numFmt w:val="bullet"/>
      <w:lvlText w:val="•"/>
      <w:lvlJc w:val="left"/>
      <w:pPr>
        <w:ind w:left="1246" w:hanging="180"/>
      </w:pPr>
      <w:rPr/>
    </w:lvl>
    <w:lvl w:ilvl="2">
      <w:start w:val="0"/>
      <w:numFmt w:val="bullet"/>
      <w:lvlText w:val="•"/>
      <w:lvlJc w:val="left"/>
      <w:pPr>
        <w:ind w:left="2222" w:hanging="180"/>
      </w:pPr>
      <w:rPr/>
    </w:lvl>
    <w:lvl w:ilvl="3">
      <w:start w:val="0"/>
      <w:numFmt w:val="bullet"/>
      <w:lvlText w:val="•"/>
      <w:lvlJc w:val="left"/>
      <w:pPr>
        <w:ind w:left="3198" w:hanging="180"/>
      </w:pPr>
      <w:rPr/>
    </w:lvl>
    <w:lvl w:ilvl="4">
      <w:start w:val="0"/>
      <w:numFmt w:val="bullet"/>
      <w:lvlText w:val="•"/>
      <w:lvlJc w:val="left"/>
      <w:pPr>
        <w:ind w:left="4174" w:hanging="180"/>
      </w:pPr>
      <w:rPr/>
    </w:lvl>
    <w:lvl w:ilvl="5">
      <w:start w:val="0"/>
      <w:numFmt w:val="bullet"/>
      <w:lvlText w:val="•"/>
      <w:lvlJc w:val="left"/>
      <w:pPr>
        <w:ind w:left="5150" w:hanging="180"/>
      </w:pPr>
      <w:rPr/>
    </w:lvl>
    <w:lvl w:ilvl="6">
      <w:start w:val="0"/>
      <w:numFmt w:val="bullet"/>
      <w:lvlText w:val="•"/>
      <w:lvlJc w:val="left"/>
      <w:pPr>
        <w:ind w:left="6126" w:hanging="180"/>
      </w:pPr>
      <w:rPr/>
    </w:lvl>
    <w:lvl w:ilvl="7">
      <w:start w:val="0"/>
      <w:numFmt w:val="bullet"/>
      <w:lvlText w:val="•"/>
      <w:lvlJc w:val="left"/>
      <w:pPr>
        <w:ind w:left="7102" w:hanging="180"/>
      </w:pPr>
      <w:rPr/>
    </w:lvl>
    <w:lvl w:ilvl="8">
      <w:start w:val="0"/>
      <w:numFmt w:val="bullet"/>
      <w:lvlText w:val="•"/>
      <w:lvlJc w:val="left"/>
      <w:pPr>
        <w:ind w:left="8078" w:hanging="180"/>
      </w:pPr>
      <w:rPr/>
    </w:lvl>
  </w:abstractNum>
  <w:abstractNum w:abstractNumId="2">
    <w:lvl w:ilvl="0">
      <w:start w:val="0"/>
      <w:numFmt w:val="bullet"/>
      <w:lvlText w:val="&gt;"/>
      <w:lvlJc w:val="left"/>
      <w:pPr>
        <w:ind w:left="300" w:hanging="180"/>
      </w:pPr>
      <w:rPr>
        <w:rFonts w:ascii="NVIDIA Sans" w:cs="NVIDIA Sans" w:eastAsia="NVIDIA Sans" w:hAnsi="NVIDIA Sans"/>
        <w:b w:val="1"/>
        <w:bCs w:val="1"/>
        <w:i w:val="0"/>
        <w:iCs w:val="0"/>
        <w:color w:val="000000"/>
        <w:sz w:val="18"/>
        <w:szCs w:val="18"/>
      </w:rPr>
    </w:lvl>
    <w:lvl w:ilvl="1">
      <w:start w:val="0"/>
      <w:numFmt w:val="bullet"/>
      <w:lvlText w:val="•"/>
      <w:lvlJc w:val="left"/>
      <w:pPr>
        <w:ind w:left="1276" w:hanging="180"/>
      </w:pPr>
      <w:rPr/>
    </w:lvl>
    <w:lvl w:ilvl="2">
      <w:start w:val="0"/>
      <w:numFmt w:val="bullet"/>
      <w:lvlText w:val="•"/>
      <w:lvlJc w:val="left"/>
      <w:pPr>
        <w:ind w:left="2252" w:hanging="180"/>
      </w:pPr>
      <w:rPr/>
    </w:lvl>
    <w:lvl w:ilvl="3">
      <w:start w:val="0"/>
      <w:numFmt w:val="bullet"/>
      <w:lvlText w:val="•"/>
      <w:lvlJc w:val="left"/>
      <w:pPr>
        <w:ind w:left="3228" w:hanging="180"/>
      </w:pPr>
      <w:rPr/>
    </w:lvl>
    <w:lvl w:ilvl="4">
      <w:start w:val="0"/>
      <w:numFmt w:val="bullet"/>
      <w:lvlText w:val="•"/>
      <w:lvlJc w:val="left"/>
      <w:pPr>
        <w:ind w:left="4204" w:hanging="180"/>
      </w:pPr>
      <w:rPr/>
    </w:lvl>
    <w:lvl w:ilvl="5">
      <w:start w:val="0"/>
      <w:numFmt w:val="bullet"/>
      <w:lvlText w:val="•"/>
      <w:lvlJc w:val="left"/>
      <w:pPr>
        <w:ind w:left="5180" w:hanging="180"/>
      </w:pPr>
      <w:rPr/>
    </w:lvl>
    <w:lvl w:ilvl="6">
      <w:start w:val="0"/>
      <w:numFmt w:val="bullet"/>
      <w:lvlText w:val="•"/>
      <w:lvlJc w:val="left"/>
      <w:pPr>
        <w:ind w:left="6156" w:hanging="180"/>
      </w:pPr>
      <w:rPr/>
    </w:lvl>
    <w:lvl w:ilvl="7">
      <w:start w:val="0"/>
      <w:numFmt w:val="bullet"/>
      <w:lvlText w:val="•"/>
      <w:lvlJc w:val="left"/>
      <w:pPr>
        <w:ind w:left="7132" w:hanging="180"/>
      </w:pPr>
      <w:rPr/>
    </w:lvl>
    <w:lvl w:ilvl="8">
      <w:start w:val="0"/>
      <w:numFmt w:val="bullet"/>
      <w:lvlText w:val="•"/>
      <w:lvlJc w:val="left"/>
      <w:pPr>
        <w:ind w:left="810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VIDIA Sans" w:cs="NVIDIA Sans" w:eastAsia="NVIDIA Sans" w:hAnsi="NVIDIA Sans"/>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3A229B"/>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A229B"/>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A229B"/>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A229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3A229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3A229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3A229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3A229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3A229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A229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A229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A229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3A229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3A229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A229B"/>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3A229B"/>
    <w:rPr>
      <w:i w:val="1"/>
      <w:iCs w:val="1"/>
      <w:color w:val="404040" w:themeColor="text1" w:themeTint="0000BF"/>
    </w:rPr>
  </w:style>
  <w:style w:type="paragraph" w:styleId="ListParagraph">
    <w:name w:val="List Paragraph"/>
    <w:basedOn w:val="Normal"/>
    <w:uiPriority w:val="34"/>
    <w:qFormat w:val="1"/>
    <w:rsid w:val="003A229B"/>
    <w:pPr>
      <w:ind w:left="720"/>
      <w:contextualSpacing w:val="1"/>
    </w:pPr>
  </w:style>
  <w:style w:type="character" w:styleId="IntenseEmphasis">
    <w:name w:val="Intense Emphasis"/>
    <w:basedOn w:val="DefaultParagraphFont"/>
    <w:uiPriority w:val="21"/>
    <w:qFormat w:val="1"/>
    <w:rsid w:val="003A229B"/>
    <w:rPr>
      <w:i w:val="1"/>
      <w:iCs w:val="1"/>
      <w:color w:val="0f4761" w:themeColor="accent1" w:themeShade="0000BF"/>
    </w:rPr>
  </w:style>
  <w:style w:type="paragraph" w:styleId="IntenseQuote">
    <w:name w:val="Intense Quote"/>
    <w:basedOn w:val="Normal"/>
    <w:next w:val="Normal"/>
    <w:link w:val="IntenseQuoteChar"/>
    <w:uiPriority w:val="30"/>
    <w:qFormat w:val="1"/>
    <w:rsid w:val="003A229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A229B"/>
    <w:rPr>
      <w:i w:val="1"/>
      <w:iCs w:val="1"/>
      <w:color w:val="0f4761" w:themeColor="accent1" w:themeShade="0000BF"/>
    </w:rPr>
  </w:style>
  <w:style w:type="character" w:styleId="IntenseReference">
    <w:name w:val="Intense Reference"/>
    <w:basedOn w:val="DefaultParagraphFont"/>
    <w:uiPriority w:val="32"/>
    <w:qFormat w:val="1"/>
    <w:rsid w:val="003A229B"/>
    <w:rPr>
      <w:b w:val="1"/>
      <w:bCs w:val="1"/>
      <w:smallCaps w:val="1"/>
      <w:color w:val="0f4761" w:themeColor="accent1" w:themeShade="0000BF"/>
      <w:spacing w:val="5"/>
    </w:rPr>
  </w:style>
  <w:style w:type="paragraph" w:styleId="Header">
    <w:name w:val="header"/>
    <w:basedOn w:val="Normal"/>
    <w:link w:val="HeaderChar"/>
    <w:uiPriority w:val="99"/>
    <w:unhideWhenUsed w:val="1"/>
    <w:rsid w:val="00F83799"/>
    <w:pPr>
      <w:tabs>
        <w:tab w:val="center" w:pos="4680"/>
        <w:tab w:val="right" w:pos="9360"/>
      </w:tabs>
    </w:pPr>
  </w:style>
  <w:style w:type="character" w:styleId="HeaderChar" w:customStyle="1">
    <w:name w:val="Header Char"/>
    <w:basedOn w:val="DefaultParagraphFont"/>
    <w:link w:val="Header"/>
    <w:uiPriority w:val="99"/>
    <w:rsid w:val="00F83799"/>
    <w:rPr>
      <w:rFonts w:ascii="NVIDIA Sans" w:cs="NVIDIA Sans" w:eastAsia="NVIDIA Sans" w:hAnsi="NVIDIA Sans"/>
      <w:kern w:val="0"/>
      <w:sz w:val="22"/>
      <w:szCs w:val="22"/>
    </w:rPr>
  </w:style>
  <w:style w:type="paragraph" w:styleId="Footer">
    <w:name w:val="footer"/>
    <w:basedOn w:val="Normal"/>
    <w:link w:val="FooterChar"/>
    <w:uiPriority w:val="99"/>
    <w:unhideWhenUsed w:val="1"/>
    <w:rsid w:val="00F83799"/>
    <w:pPr>
      <w:tabs>
        <w:tab w:val="center" w:pos="4680"/>
        <w:tab w:val="right" w:pos="9360"/>
      </w:tabs>
    </w:pPr>
  </w:style>
  <w:style w:type="character" w:styleId="FooterChar" w:customStyle="1">
    <w:name w:val="Footer Char"/>
    <w:basedOn w:val="DefaultParagraphFont"/>
    <w:link w:val="Footer"/>
    <w:uiPriority w:val="99"/>
    <w:rsid w:val="00F83799"/>
    <w:rPr>
      <w:rFonts w:ascii="NVIDIA Sans" w:cs="NVIDIA Sans" w:eastAsia="NVIDIA Sans" w:hAnsi="NVIDIA Sans"/>
      <w:kern w:val="0"/>
      <w:sz w:val="22"/>
      <w:szCs w:val="22"/>
    </w:rPr>
  </w:style>
  <w:style w:type="character" w:styleId="Hyperlink">
    <w:name w:val="Hyperlink"/>
    <w:basedOn w:val="DefaultParagraphFont"/>
    <w:uiPriority w:val="99"/>
    <w:unhideWhenUsed w:val="1"/>
    <w:rsid w:val="00645DEC"/>
    <w:rPr>
      <w:rFonts w:ascii="NVIDIA Sans" w:hAnsi="NVIDIA Sans"/>
      <w:color w:val="000000" w:themeColor="text1"/>
      <w:spacing w:val="0"/>
      <w:position w:val="0"/>
      <w:sz w:val="18"/>
      <w:u w:color="76b900" w:val="thick"/>
    </w:rPr>
  </w:style>
  <w:style w:type="character" w:styleId="UnresolvedMention">
    <w:name w:val="Unresolved Mention"/>
    <w:basedOn w:val="DefaultParagraphFont"/>
    <w:uiPriority w:val="99"/>
    <w:semiHidden w:val="1"/>
    <w:unhideWhenUsed w:val="1"/>
    <w:rsid w:val="00D25CB7"/>
    <w:rPr>
      <w:color w:val="605e5c"/>
      <w:shd w:color="auto" w:fill="e1dfdd" w:val="clear"/>
    </w:rPr>
  </w:style>
  <w:style w:type="character" w:styleId="FollowedHyperlink">
    <w:name w:val="FollowedHyperlink"/>
    <w:basedOn w:val="DefaultParagraphFont"/>
    <w:uiPriority w:val="99"/>
    <w:semiHidden w:val="1"/>
    <w:unhideWhenUsed w:val="1"/>
    <w:rsid w:val="00D25CB7"/>
    <w:rPr>
      <w:color w:val="96607d" w:themeColor="followedHyperlink"/>
      <w:u w:val="single"/>
    </w:rPr>
  </w:style>
  <w:style w:type="character" w:styleId="CommentReference">
    <w:name w:val="annotation reference"/>
    <w:basedOn w:val="DefaultParagraphFont"/>
    <w:uiPriority w:val="99"/>
    <w:semiHidden w:val="1"/>
    <w:unhideWhenUsed w:val="1"/>
    <w:rsid w:val="000C6F84"/>
    <w:rPr>
      <w:sz w:val="16"/>
      <w:szCs w:val="16"/>
    </w:rPr>
  </w:style>
  <w:style w:type="paragraph" w:styleId="CommentText">
    <w:name w:val="annotation text"/>
    <w:basedOn w:val="Normal"/>
    <w:link w:val="CommentTextChar"/>
    <w:uiPriority w:val="99"/>
    <w:unhideWhenUsed w:val="1"/>
    <w:rsid w:val="000C6F84"/>
    <w:pPr>
      <w:widowControl w:val="1"/>
      <w:spacing w:after="160"/>
    </w:pPr>
    <w:rPr>
      <w:rFonts w:asciiTheme="minorHAnsi" w:cstheme="minorBidi" w:eastAsiaTheme="minorHAnsi" w:hAnsiTheme="minorHAnsi"/>
      <w:sz w:val="20"/>
      <w:szCs w:val="20"/>
    </w:rPr>
  </w:style>
  <w:style w:type="character" w:styleId="CommentTextChar" w:customStyle="1">
    <w:name w:val="Comment Text Char"/>
    <w:basedOn w:val="DefaultParagraphFont"/>
    <w:link w:val="CommentText"/>
    <w:uiPriority w:val="99"/>
    <w:rsid w:val="000C6F84"/>
    <w:rPr>
      <w:rFonts w:asciiTheme="minorHAnsi" w:cstheme="minorBidi" w:eastAsiaTheme="minorHAnsi" w:hAnsiTheme="minorHAnsi"/>
      <w:sz w:val="20"/>
      <w:szCs w:val="20"/>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yperlink" Target="https://www.nvidia.com/en-us/industries/higher-education-research/academic-grant-program/#nv-accordion-57fe9a47bc-item-53135a750f" TargetMode="External"/><Relationship Id="rId13" Type="http://schemas.openxmlformats.org/officeDocument/2006/relationships/image" Target="media/image1.png"/><Relationship Id="rId12" Type="http://schemas.openxmlformats.org/officeDocument/2006/relationships/hyperlink" Target="https://nvcrm.my.salesforce.com/sfc/p/#400000009E3I/a/Vv000001GclV/A8rEvj9RK6QcazrdNFbAETItCS9qXCPLUsNfr.vmLK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VIDIASans-regular.ttf"/><Relationship Id="rId4" Type="http://schemas.openxmlformats.org/officeDocument/2006/relationships/font" Target="fonts/NVIDIASans-bold.ttf"/><Relationship Id="rId5" Type="http://schemas.openxmlformats.org/officeDocument/2006/relationships/font" Target="fonts/NVIDIASans-italic.ttf"/><Relationship Id="rId6" Type="http://schemas.openxmlformats.org/officeDocument/2006/relationships/font" Target="fonts/NVIDIA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byiqUikSLvvwt200pmsE/+o8w==">CgMxLjA4AHIhMXRya3lUNXo0LXpIcWNFbFJqZXNhTEtBbl9kQmFNUEdr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2025-05-06T19:33:00Z</dcterms:created>
  <dc:creator>Max Starubinskiy</dc:creator>
</cp:coreProperties>
</file>